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C07" w14:textId="3DA5DA3B" w:rsidR="003954B5" w:rsidRPr="00C06AC7" w:rsidRDefault="003954B5" w:rsidP="00A15E96">
      <w:pPr>
        <w:jc w:val="center"/>
        <w:rPr>
          <w:b/>
          <w:sz w:val="36"/>
          <w:szCs w:val="36"/>
        </w:rPr>
      </w:pPr>
      <w:r w:rsidRPr="00C06AC7">
        <w:rPr>
          <w:b/>
          <w:sz w:val="36"/>
          <w:szCs w:val="36"/>
        </w:rPr>
        <w:t xml:space="preserve">Metodológia </w:t>
      </w:r>
      <w:r w:rsidR="00C06AC7">
        <w:rPr>
          <w:b/>
          <w:sz w:val="36"/>
          <w:szCs w:val="36"/>
        </w:rPr>
        <w:t>vedeckej</w:t>
      </w:r>
      <w:r w:rsidR="0043137D" w:rsidRPr="00C06AC7">
        <w:rPr>
          <w:b/>
          <w:sz w:val="36"/>
          <w:szCs w:val="36"/>
        </w:rPr>
        <w:t xml:space="preserve"> </w:t>
      </w:r>
      <w:r w:rsidRPr="00C06AC7">
        <w:rPr>
          <w:b/>
          <w:sz w:val="36"/>
          <w:szCs w:val="36"/>
        </w:rPr>
        <w:t>práce</w:t>
      </w:r>
    </w:p>
    <w:p w14:paraId="5A4CD59C" w14:textId="54EEA7F8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</w:t>
      </w:r>
      <w:r w:rsidR="00BC1E6A">
        <w:rPr>
          <w:sz w:val="24"/>
          <w:szCs w:val="24"/>
        </w:rPr>
        <w:t>2</w:t>
      </w:r>
      <w:r w:rsidR="003261E5">
        <w:rPr>
          <w:sz w:val="24"/>
          <w:szCs w:val="24"/>
        </w:rPr>
        <w:t>1</w:t>
      </w:r>
      <w:r w:rsidRPr="00C1328A">
        <w:rPr>
          <w:sz w:val="24"/>
          <w:szCs w:val="24"/>
        </w:rPr>
        <w:t>/20</w:t>
      </w:r>
      <w:r w:rsidR="008766DC" w:rsidRPr="00C1328A">
        <w:rPr>
          <w:sz w:val="24"/>
          <w:szCs w:val="24"/>
        </w:rPr>
        <w:t>2</w:t>
      </w:r>
      <w:r w:rsidR="003261E5">
        <w:rPr>
          <w:sz w:val="24"/>
          <w:szCs w:val="24"/>
        </w:rPr>
        <w:t>2</w:t>
      </w:r>
    </w:p>
    <w:p w14:paraId="50AB9CEF" w14:textId="77777777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(</w:t>
      </w:r>
      <w:r w:rsidR="00E95EB1" w:rsidRPr="00C1328A">
        <w:rPr>
          <w:sz w:val="24"/>
          <w:szCs w:val="24"/>
        </w:rPr>
        <w:t>Štruktúra</w:t>
      </w:r>
      <w:r w:rsidRPr="00C1328A">
        <w:rPr>
          <w:sz w:val="24"/>
          <w:szCs w:val="24"/>
        </w:rPr>
        <w:t xml:space="preserve"> a rozpis výučby)</w:t>
      </w:r>
    </w:p>
    <w:p w14:paraId="62B06B44" w14:textId="77777777" w:rsidR="003954B5" w:rsidRPr="00C1328A" w:rsidRDefault="003954B5" w:rsidP="00F277A6">
      <w:pPr>
        <w:rPr>
          <w:sz w:val="24"/>
          <w:szCs w:val="24"/>
        </w:rPr>
      </w:pPr>
    </w:p>
    <w:p w14:paraId="72BDDA48" w14:textId="77777777" w:rsidR="003954B5" w:rsidRPr="00C1328A" w:rsidRDefault="003954B5" w:rsidP="00F277A6">
      <w:pPr>
        <w:rPr>
          <w:sz w:val="24"/>
          <w:szCs w:val="24"/>
        </w:rPr>
      </w:pPr>
    </w:p>
    <w:p w14:paraId="786BE4AE" w14:textId="7E7FF525" w:rsidR="00F277A6" w:rsidRPr="003E4791" w:rsidRDefault="00B12F5D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 xml:space="preserve">Úvod do </w:t>
      </w:r>
      <w:r w:rsidR="00461AA9">
        <w:rPr>
          <w:b/>
          <w:bCs/>
          <w:sz w:val="28"/>
          <w:szCs w:val="28"/>
        </w:rPr>
        <w:t>právn</w:t>
      </w:r>
      <w:r w:rsidR="00C06AC7">
        <w:rPr>
          <w:b/>
          <w:bCs/>
          <w:sz w:val="28"/>
          <w:szCs w:val="28"/>
        </w:rPr>
        <w:t>ej vedy</w:t>
      </w:r>
      <w:r w:rsidRPr="003E4791">
        <w:rPr>
          <w:b/>
          <w:bCs/>
          <w:sz w:val="28"/>
          <w:szCs w:val="28"/>
        </w:rPr>
        <w:t xml:space="preserve"> </w:t>
      </w:r>
    </w:p>
    <w:p w14:paraId="5E30D009" w14:textId="7EFE323E" w:rsidR="00F92B4A" w:rsidRDefault="00F92B4A" w:rsidP="00F92B4A">
      <w:pPr>
        <w:ind w:left="708"/>
        <w:rPr>
          <w:i/>
          <w:iCs/>
          <w:sz w:val="24"/>
          <w:szCs w:val="24"/>
        </w:rPr>
      </w:pPr>
      <w:r w:rsidRPr="00F92B4A">
        <w:rPr>
          <w:i/>
          <w:iCs/>
          <w:sz w:val="24"/>
          <w:szCs w:val="24"/>
        </w:rPr>
        <w:t>2</w:t>
      </w:r>
      <w:r w:rsidR="00BC1E6A">
        <w:rPr>
          <w:i/>
          <w:iCs/>
          <w:sz w:val="24"/>
          <w:szCs w:val="24"/>
        </w:rPr>
        <w:t>3</w:t>
      </w:r>
      <w:r w:rsidRPr="00F92B4A">
        <w:rPr>
          <w:i/>
          <w:iCs/>
          <w:sz w:val="24"/>
          <w:szCs w:val="24"/>
        </w:rPr>
        <w:t>.9.20</w:t>
      </w:r>
      <w:r w:rsidR="005D658F">
        <w:rPr>
          <w:i/>
          <w:iCs/>
          <w:sz w:val="24"/>
          <w:szCs w:val="24"/>
        </w:rPr>
        <w:t>2</w:t>
      </w:r>
      <w:r w:rsidRPr="00F92B4A">
        <w:rPr>
          <w:i/>
          <w:iCs/>
          <w:sz w:val="24"/>
          <w:szCs w:val="24"/>
        </w:rPr>
        <w:t>1, prof. Gábriš</w:t>
      </w:r>
    </w:p>
    <w:p w14:paraId="563C8296" w14:textId="77777777" w:rsidR="00C06AC7" w:rsidRPr="00C1328A" w:rsidRDefault="00C06AC7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Stručný úvod do metodológie</w:t>
      </w:r>
      <w:r w:rsidRPr="00C1328A">
        <w:rPr>
          <w:sz w:val="24"/>
          <w:szCs w:val="24"/>
        </w:rPr>
        <w:t xml:space="preserve"> vedy. </w:t>
      </w:r>
    </w:p>
    <w:p w14:paraId="31D71B4F" w14:textId="77777777" w:rsidR="00DF5C90" w:rsidRDefault="00DF5C90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Klasifikáci</w:t>
      </w:r>
      <w:r>
        <w:rPr>
          <w:sz w:val="24"/>
          <w:szCs w:val="24"/>
        </w:rPr>
        <w:t>e</w:t>
      </w:r>
      <w:r w:rsidRPr="00C1328A">
        <w:rPr>
          <w:sz w:val="24"/>
          <w:szCs w:val="24"/>
        </w:rPr>
        <w:t xml:space="preserve"> vied</w:t>
      </w:r>
      <w:r>
        <w:rPr>
          <w:sz w:val="24"/>
          <w:szCs w:val="24"/>
        </w:rPr>
        <w:t xml:space="preserve">: vedy </w:t>
      </w:r>
      <w:proofErr w:type="spellStart"/>
      <w:r>
        <w:rPr>
          <w:sz w:val="24"/>
          <w:szCs w:val="24"/>
        </w:rPr>
        <w:t>nomotetické</w:t>
      </w:r>
      <w:proofErr w:type="spellEnd"/>
      <w:r>
        <w:rPr>
          <w:sz w:val="24"/>
          <w:szCs w:val="24"/>
        </w:rPr>
        <w:t xml:space="preserve">, vedy </w:t>
      </w:r>
      <w:proofErr w:type="spellStart"/>
      <w:r>
        <w:rPr>
          <w:sz w:val="24"/>
          <w:szCs w:val="24"/>
        </w:rPr>
        <w:t>idiografické</w:t>
      </w:r>
      <w:proofErr w:type="spellEnd"/>
      <w:r>
        <w:rPr>
          <w:sz w:val="24"/>
          <w:szCs w:val="24"/>
        </w:rPr>
        <w:t>, základná charakteristika a rozdiely</w:t>
      </w:r>
      <w:r w:rsidRPr="00C1328A">
        <w:rPr>
          <w:sz w:val="24"/>
          <w:szCs w:val="24"/>
        </w:rPr>
        <w:t xml:space="preserve">. </w:t>
      </w:r>
    </w:p>
    <w:p w14:paraId="01DF3ADF" w14:textId="77777777" w:rsidR="00DF5C90" w:rsidRPr="00C1328A" w:rsidRDefault="00DF5C90" w:rsidP="00DF5C90">
      <w:pPr>
        <w:numPr>
          <w:ilvl w:val="0"/>
          <w:numId w:val="1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Kritériá vedeckého poznania a vedeckej práce. </w:t>
      </w:r>
    </w:p>
    <w:p w14:paraId="6A6A86D6" w14:textId="77777777" w:rsidR="00C06AC7" w:rsidRPr="00C1328A" w:rsidRDefault="00C06AC7" w:rsidP="00EC064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Predstavenie kritérií vedeckého poznatku: p</w:t>
      </w:r>
      <w:r w:rsidRPr="00C1328A">
        <w:rPr>
          <w:sz w:val="24"/>
          <w:szCs w:val="24"/>
        </w:rPr>
        <w:t>ravdivosť vedeckého poznatku, novosť poznatku.</w:t>
      </w:r>
    </w:p>
    <w:p w14:paraId="557CB18B" w14:textId="77777777" w:rsidR="00C06AC7" w:rsidRDefault="00C06AC7" w:rsidP="00EC0643">
      <w:pPr>
        <w:jc w:val="both"/>
        <w:rPr>
          <w:b/>
          <w:bCs/>
          <w:sz w:val="24"/>
          <w:szCs w:val="24"/>
        </w:rPr>
      </w:pPr>
    </w:p>
    <w:p w14:paraId="2BB416FC" w14:textId="77777777" w:rsidR="00C06AC7" w:rsidRPr="00C1328A" w:rsidRDefault="00C06AC7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125A3037" w14:textId="77777777" w:rsidR="00DF5C90" w:rsidRDefault="00DF5C90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základné problémy skúmané v rámci filozofie a metodológie vied.</w:t>
      </w:r>
    </w:p>
    <w:p w14:paraId="108832D8" w14:textId="77777777" w:rsidR="00DF5C90" w:rsidRPr="00D07E89" w:rsidRDefault="00DF5C90" w:rsidP="00DF5C90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rôzne klasifikácie vied.</w:t>
      </w:r>
    </w:p>
    <w:p w14:paraId="36E29432" w14:textId="34350EB8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kritériá vedeckého poznania a vedeckej práce</w:t>
      </w:r>
      <w:r w:rsidR="00EC0643">
        <w:rPr>
          <w:sz w:val="24"/>
          <w:szCs w:val="24"/>
        </w:rPr>
        <w:t>.</w:t>
      </w:r>
    </w:p>
    <w:p w14:paraId="3DEDEF1A" w14:textId="107DEC0C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pravdivosť vedeckého poznatku, novosť poznatku</w:t>
      </w:r>
      <w:r w:rsidR="00EC0643">
        <w:rPr>
          <w:sz w:val="24"/>
          <w:szCs w:val="24"/>
        </w:rPr>
        <w:t>.</w:t>
      </w:r>
    </w:p>
    <w:p w14:paraId="5DA31505" w14:textId="77777777" w:rsidR="003261E5" w:rsidRDefault="003261E5" w:rsidP="003261E5">
      <w:pPr>
        <w:ind w:left="708"/>
        <w:rPr>
          <w:i/>
          <w:iCs/>
          <w:sz w:val="24"/>
          <w:szCs w:val="24"/>
        </w:rPr>
      </w:pPr>
    </w:p>
    <w:p w14:paraId="546A4179" w14:textId="77777777" w:rsidR="003261E5" w:rsidRPr="003261E5" w:rsidRDefault="003261E5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Odborný a vedecký text </w:t>
      </w:r>
    </w:p>
    <w:p w14:paraId="0B5EA4F0" w14:textId="1CE85819" w:rsidR="003261E5" w:rsidRDefault="003261E5" w:rsidP="003261E5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30.09.2021, doc. </w:t>
      </w:r>
      <w:proofErr w:type="spellStart"/>
      <w:r>
        <w:rPr>
          <w:i/>
          <w:iCs/>
          <w:sz w:val="24"/>
          <w:szCs w:val="24"/>
        </w:rPr>
        <w:t>Laclavíková</w:t>
      </w:r>
      <w:proofErr w:type="spellEnd"/>
    </w:p>
    <w:p w14:paraId="5EAC2355" w14:textId="77777777" w:rsidR="003261E5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Charakteristika a š</w:t>
      </w:r>
      <w:r w:rsidRPr="00C1328A">
        <w:rPr>
          <w:sz w:val="24"/>
          <w:szCs w:val="24"/>
        </w:rPr>
        <w:t>truktúra odborného a vedeckého textu</w:t>
      </w:r>
      <w:r>
        <w:rPr>
          <w:sz w:val="24"/>
          <w:szCs w:val="24"/>
        </w:rPr>
        <w:t xml:space="preserve"> – vysvetlenie rozdielov</w:t>
      </w:r>
      <w:r w:rsidRPr="00C1328A">
        <w:rPr>
          <w:sz w:val="24"/>
          <w:szCs w:val="24"/>
        </w:rPr>
        <w:t xml:space="preserve">. </w:t>
      </w:r>
    </w:p>
    <w:p w14:paraId="0CD45870" w14:textId="77777777" w:rsidR="003261E5" w:rsidRPr="00C1328A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Tvorba odborného alebo vedeckého právnického textu.</w:t>
      </w:r>
    </w:p>
    <w:p w14:paraId="49516B06" w14:textId="77777777" w:rsidR="003261E5" w:rsidRPr="00C1328A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Písomný a ústny prejav. </w:t>
      </w:r>
      <w:r>
        <w:rPr>
          <w:sz w:val="24"/>
          <w:szCs w:val="24"/>
        </w:rPr>
        <w:t>Právny jazyk/právnický jazyk a jeho špecifiká.</w:t>
      </w:r>
    </w:p>
    <w:p w14:paraId="538390B5" w14:textId="77777777" w:rsidR="003261E5" w:rsidRPr="00C1328A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Praktické základy formálnej úpravy dokumentov, členenie a odsadenie textu, práca s internetom, elektronickými dokumentmi. </w:t>
      </w:r>
    </w:p>
    <w:p w14:paraId="79534D30" w14:textId="77777777" w:rsidR="003261E5" w:rsidRDefault="003261E5" w:rsidP="00EC0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Formálna a technická stránka citácií, koncepci</w:t>
      </w:r>
      <w:r>
        <w:rPr>
          <w:sz w:val="24"/>
          <w:szCs w:val="24"/>
        </w:rPr>
        <w:t>u</w:t>
      </w:r>
      <w:r w:rsidRPr="00C1328A">
        <w:rPr>
          <w:sz w:val="24"/>
          <w:szCs w:val="24"/>
        </w:rPr>
        <w:t xml:space="preserve"> a vhodnosť príloh.</w:t>
      </w:r>
    </w:p>
    <w:p w14:paraId="0BC517B0" w14:textId="77777777" w:rsidR="003261E5" w:rsidRPr="00C1328A" w:rsidRDefault="003261E5" w:rsidP="00EC0643">
      <w:pPr>
        <w:jc w:val="both"/>
        <w:rPr>
          <w:sz w:val="24"/>
          <w:szCs w:val="24"/>
        </w:rPr>
      </w:pPr>
    </w:p>
    <w:p w14:paraId="232A681F" w14:textId="77777777" w:rsidR="003261E5" w:rsidRPr="00C1328A" w:rsidRDefault="003261E5" w:rsidP="00EC06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2CE9350B" w14:textId="77777777" w:rsidR="003261E5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Popíšte š</w:t>
      </w:r>
      <w:r w:rsidRPr="00061A2B">
        <w:rPr>
          <w:sz w:val="24"/>
          <w:szCs w:val="24"/>
        </w:rPr>
        <w:t>truktúr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odborného a vedeckého textu</w:t>
      </w:r>
      <w:r>
        <w:rPr>
          <w:sz w:val="24"/>
          <w:szCs w:val="24"/>
        </w:rPr>
        <w:t xml:space="preserve">. </w:t>
      </w:r>
    </w:p>
    <w:p w14:paraId="09A4C14A" w14:textId="77777777" w:rsidR="003261E5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Právny text a právny/právnický jazyk.</w:t>
      </w:r>
    </w:p>
    <w:p w14:paraId="1097E2A4" w14:textId="77777777" w:rsidR="003261E5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Charakteristika druhov a poslania záverečných prác.</w:t>
      </w:r>
    </w:p>
    <w:p w14:paraId="2DDE6E3E" w14:textId="77777777" w:rsidR="003261E5" w:rsidRPr="00061A2B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Vysvetlite rozdiel medzi p</w:t>
      </w:r>
      <w:r w:rsidRPr="00061A2B">
        <w:rPr>
          <w:sz w:val="24"/>
          <w:szCs w:val="24"/>
        </w:rPr>
        <w:t>ísomný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a ústny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prejav</w:t>
      </w:r>
      <w:r>
        <w:rPr>
          <w:sz w:val="24"/>
          <w:szCs w:val="24"/>
        </w:rPr>
        <w:t>om.</w:t>
      </w:r>
    </w:p>
    <w:p w14:paraId="493810FF" w14:textId="77777777" w:rsidR="003261E5" w:rsidRPr="00061A2B" w:rsidRDefault="003261E5" w:rsidP="00EC0643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Opíšte f</w:t>
      </w:r>
      <w:r w:rsidRPr="00061A2B">
        <w:rPr>
          <w:sz w:val="24"/>
          <w:szCs w:val="24"/>
        </w:rPr>
        <w:t>ormáln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 technick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stránk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citácií</w:t>
      </w:r>
      <w:r>
        <w:rPr>
          <w:sz w:val="24"/>
          <w:szCs w:val="24"/>
        </w:rPr>
        <w:t xml:space="preserve"> (citát, citácia, technika citovania, bibliografický odkaz a pod.).</w:t>
      </w:r>
    </w:p>
    <w:p w14:paraId="307FEF53" w14:textId="77777777" w:rsidR="00B12F5D" w:rsidRPr="00C1328A" w:rsidRDefault="00B12F5D" w:rsidP="00F277A6">
      <w:pPr>
        <w:rPr>
          <w:sz w:val="24"/>
          <w:szCs w:val="24"/>
        </w:rPr>
      </w:pPr>
    </w:p>
    <w:p w14:paraId="370D01F1" w14:textId="0134C099" w:rsidR="00F277A6" w:rsidRPr="003E4791" w:rsidRDefault="002337C7" w:rsidP="00F277A6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3E4791">
        <w:rPr>
          <w:b/>
          <w:bCs/>
          <w:sz w:val="28"/>
          <w:szCs w:val="28"/>
        </w:rPr>
        <w:t>Ved</w:t>
      </w:r>
      <w:r w:rsidR="005D658F">
        <w:rPr>
          <w:b/>
          <w:bCs/>
          <w:sz w:val="28"/>
          <w:szCs w:val="28"/>
        </w:rPr>
        <w:t xml:space="preserve">ecká práca </w:t>
      </w:r>
    </w:p>
    <w:p w14:paraId="09105CA3" w14:textId="11F9049F" w:rsidR="00F92B4A" w:rsidRDefault="003261E5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="00B97326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1</w:t>
      </w:r>
      <w:r w:rsidR="00B97326">
        <w:rPr>
          <w:i/>
          <w:iCs/>
          <w:sz w:val="24"/>
          <w:szCs w:val="24"/>
        </w:rPr>
        <w:t>0.20</w:t>
      </w:r>
      <w:r w:rsidR="005D658F">
        <w:rPr>
          <w:i/>
          <w:iCs/>
          <w:sz w:val="24"/>
          <w:szCs w:val="24"/>
        </w:rPr>
        <w:t>2</w:t>
      </w:r>
      <w:r w:rsidR="00B97326">
        <w:rPr>
          <w:i/>
          <w:iCs/>
          <w:sz w:val="24"/>
          <w:szCs w:val="24"/>
        </w:rPr>
        <w:t xml:space="preserve">1, </w:t>
      </w:r>
      <w:r w:rsidR="005D658F">
        <w:rPr>
          <w:i/>
          <w:iCs/>
          <w:sz w:val="24"/>
          <w:szCs w:val="24"/>
        </w:rPr>
        <w:t xml:space="preserve">doc. </w:t>
      </w:r>
      <w:proofErr w:type="spellStart"/>
      <w:r w:rsidR="005D658F">
        <w:rPr>
          <w:i/>
          <w:iCs/>
          <w:sz w:val="24"/>
          <w:szCs w:val="24"/>
        </w:rPr>
        <w:t>Laclavíková</w:t>
      </w:r>
      <w:proofErr w:type="spellEnd"/>
    </w:p>
    <w:p w14:paraId="21BFF7D7" w14:textId="77777777" w:rsidR="005D658F" w:rsidRPr="00C1328A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Technika a štýl vedeckej práce. </w:t>
      </w:r>
    </w:p>
    <w:p w14:paraId="5C93AC20" w14:textId="77777777" w:rsidR="005D658F" w:rsidRPr="00C1328A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Systematika vedeckej práce a kvalifikačných prác. </w:t>
      </w:r>
    </w:p>
    <w:p w14:paraId="7DE2B114" w14:textId="77777777" w:rsidR="003261E5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Výber témy a autorský postoj k téme. Objektivizácia poznatkov a ich konfrontácia (literatúra a najnovšie vedecké poznatky. </w:t>
      </w:r>
    </w:p>
    <w:p w14:paraId="7EFE21DF" w14:textId="6529565A" w:rsidR="005D658F" w:rsidRPr="003261E5" w:rsidRDefault="005D658F" w:rsidP="00EC0643">
      <w:pPr>
        <w:numPr>
          <w:ilvl w:val="0"/>
          <w:numId w:val="13"/>
        </w:numPr>
        <w:jc w:val="both"/>
        <w:rPr>
          <w:sz w:val="24"/>
          <w:szCs w:val="24"/>
        </w:rPr>
      </w:pPr>
      <w:r w:rsidRPr="003261E5">
        <w:rPr>
          <w:sz w:val="24"/>
          <w:szCs w:val="24"/>
        </w:rPr>
        <w:t>Bibliografia. Výber literatúry a prameňov.</w:t>
      </w:r>
    </w:p>
    <w:p w14:paraId="50E9E10A" w14:textId="1416CEE9" w:rsidR="005D658F" w:rsidRDefault="005D658F" w:rsidP="00EC0643">
      <w:pPr>
        <w:ind w:left="708"/>
        <w:jc w:val="both"/>
        <w:rPr>
          <w:i/>
          <w:iCs/>
          <w:sz w:val="24"/>
          <w:szCs w:val="24"/>
        </w:rPr>
      </w:pPr>
    </w:p>
    <w:p w14:paraId="1C9E5D60" w14:textId="77777777" w:rsidR="005D658F" w:rsidRPr="00C1328A" w:rsidRDefault="005D658F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270DD7B" w14:textId="05252B7C" w:rsidR="005D658F" w:rsidRDefault="003261E5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</w:t>
      </w:r>
      <w:r w:rsidR="005D658F">
        <w:rPr>
          <w:sz w:val="24"/>
          <w:szCs w:val="24"/>
        </w:rPr>
        <w:t xml:space="preserve"> štruktúr</w:t>
      </w:r>
      <w:r>
        <w:rPr>
          <w:sz w:val="24"/>
          <w:szCs w:val="24"/>
        </w:rPr>
        <w:t>u</w:t>
      </w:r>
      <w:r w:rsidR="005D658F">
        <w:rPr>
          <w:sz w:val="24"/>
          <w:szCs w:val="24"/>
        </w:rPr>
        <w:t xml:space="preserve"> vedeckej alebo odbornej </w:t>
      </w:r>
      <w:r>
        <w:rPr>
          <w:sz w:val="24"/>
          <w:szCs w:val="24"/>
        </w:rPr>
        <w:t xml:space="preserve">písomnej </w:t>
      </w:r>
      <w:r w:rsidR="005D658F">
        <w:rPr>
          <w:sz w:val="24"/>
          <w:szCs w:val="24"/>
        </w:rPr>
        <w:t>práce. Osobitne priblížte abstrakt vedeckého a odborného textu a jeho poslanie.</w:t>
      </w:r>
    </w:p>
    <w:p w14:paraId="3EED749A" w14:textId="77777777" w:rsidR="005D658F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a popíšte časti vedeckej a odbornej práce – úvod a záver práce.</w:t>
      </w:r>
    </w:p>
    <w:p w14:paraId="369F0546" w14:textId="77777777" w:rsidR="005D658F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Vyjadrite sa k jadru práce a jeho obsahu.</w:t>
      </w:r>
    </w:p>
    <w:p w14:paraId="0D9A2A4C" w14:textId="15A743EF" w:rsidR="005D658F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Uveďte špecifiká techniky a štýlu vedeckej práce</w:t>
      </w:r>
      <w:r w:rsidR="00EC0643">
        <w:rPr>
          <w:sz w:val="24"/>
          <w:szCs w:val="24"/>
        </w:rPr>
        <w:t>.</w:t>
      </w:r>
    </w:p>
    <w:p w14:paraId="6E554D3E" w14:textId="0E9B7BBD" w:rsidR="005D658F" w:rsidRPr="00061A2B" w:rsidRDefault="005D658F" w:rsidP="00EC0643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b</w:t>
      </w:r>
      <w:r w:rsidRPr="00061A2B">
        <w:rPr>
          <w:sz w:val="24"/>
          <w:szCs w:val="24"/>
        </w:rPr>
        <w:t>ibliografi</w:t>
      </w:r>
      <w:r>
        <w:rPr>
          <w:sz w:val="24"/>
          <w:szCs w:val="24"/>
        </w:rPr>
        <w:t>u,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>stratégiu v</w:t>
      </w:r>
      <w:r w:rsidRPr="00061A2B">
        <w:rPr>
          <w:sz w:val="24"/>
          <w:szCs w:val="24"/>
        </w:rPr>
        <w:t>ýber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literatúry a</w:t>
      </w:r>
      <w:r w:rsidR="00EC0643">
        <w:rPr>
          <w:sz w:val="24"/>
          <w:szCs w:val="24"/>
        </w:rPr>
        <w:t> </w:t>
      </w:r>
      <w:r w:rsidRPr="00061A2B">
        <w:rPr>
          <w:sz w:val="24"/>
          <w:szCs w:val="24"/>
        </w:rPr>
        <w:t>prameňov</w:t>
      </w:r>
      <w:r w:rsidR="00EC0643">
        <w:rPr>
          <w:sz w:val="24"/>
          <w:szCs w:val="24"/>
        </w:rPr>
        <w:t>.</w:t>
      </w:r>
    </w:p>
    <w:p w14:paraId="59814719" w14:textId="77777777" w:rsidR="005D658F" w:rsidRPr="00061A2B" w:rsidRDefault="005D658F" w:rsidP="005D658F">
      <w:pPr>
        <w:pStyle w:val="Odsekzoznamu"/>
        <w:rPr>
          <w:sz w:val="24"/>
          <w:szCs w:val="24"/>
        </w:rPr>
      </w:pPr>
    </w:p>
    <w:p w14:paraId="49E167B6" w14:textId="77777777" w:rsidR="003261E5" w:rsidRPr="00C06AC7" w:rsidRDefault="003261E5" w:rsidP="003261E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C06AC7">
        <w:rPr>
          <w:b/>
          <w:bCs/>
          <w:sz w:val="28"/>
          <w:szCs w:val="28"/>
        </w:rPr>
        <w:t>Hľadanie výskumných problémov a výskumných otázok</w:t>
      </w:r>
    </w:p>
    <w:p w14:paraId="11962A8C" w14:textId="77777777" w:rsidR="00C06AC7" w:rsidRPr="00C06AC7" w:rsidRDefault="00C06AC7" w:rsidP="00C06AC7">
      <w:pPr>
        <w:pStyle w:val="Odsekzoznamu"/>
        <w:rPr>
          <w:i/>
          <w:iCs/>
          <w:sz w:val="24"/>
          <w:szCs w:val="24"/>
        </w:rPr>
      </w:pPr>
      <w:r w:rsidRPr="00C06AC7">
        <w:rPr>
          <w:i/>
          <w:iCs/>
          <w:sz w:val="24"/>
          <w:szCs w:val="24"/>
        </w:rPr>
        <w:t>14.10.2021, prof. Gábriš</w:t>
      </w:r>
    </w:p>
    <w:p w14:paraId="67549DD6" w14:textId="33D871E5" w:rsidR="003261E5" w:rsidRPr="00DE7361" w:rsidRDefault="003261E5" w:rsidP="003261E5">
      <w:pPr>
        <w:ind w:left="708"/>
        <w:rPr>
          <w:i/>
          <w:iCs/>
          <w:sz w:val="24"/>
          <w:szCs w:val="24"/>
        </w:rPr>
      </w:pPr>
    </w:p>
    <w:p w14:paraId="34380A16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Popieranie, spochybňovanie a nové pohľady.</w:t>
      </w:r>
    </w:p>
    <w:p w14:paraId="64E7C4AF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Identifikácia kontradikcií, dekonštrukcia</w:t>
      </w:r>
      <w:r w:rsidRPr="00C1328A">
        <w:rPr>
          <w:sz w:val="24"/>
          <w:szCs w:val="24"/>
        </w:rPr>
        <w:t>.</w:t>
      </w:r>
    </w:p>
    <w:p w14:paraId="2A714D7C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Kauzalita, vplývanie a korelácia</w:t>
      </w:r>
      <w:r w:rsidRPr="00C1328A">
        <w:rPr>
          <w:sz w:val="24"/>
          <w:szCs w:val="24"/>
        </w:rPr>
        <w:t>.</w:t>
      </w:r>
    </w:p>
    <w:p w14:paraId="57B654B4" w14:textId="77777777" w:rsidR="003261E5" w:rsidRPr="00C1328A" w:rsidRDefault="003261E5" w:rsidP="00EC064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Kategorizácie, klasifikácie a hodnotenia</w:t>
      </w:r>
      <w:r w:rsidRPr="00C1328A">
        <w:rPr>
          <w:sz w:val="24"/>
          <w:szCs w:val="24"/>
        </w:rPr>
        <w:t xml:space="preserve">. </w:t>
      </w:r>
    </w:p>
    <w:p w14:paraId="08DC623F" w14:textId="77777777" w:rsidR="003261E5" w:rsidRDefault="003261E5" w:rsidP="00EC0643">
      <w:pPr>
        <w:jc w:val="both"/>
        <w:rPr>
          <w:sz w:val="24"/>
          <w:szCs w:val="24"/>
        </w:rPr>
      </w:pPr>
    </w:p>
    <w:p w14:paraId="09B1D119" w14:textId="77777777" w:rsidR="003261E5" w:rsidRDefault="003261E5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1239E50D" w14:textId="310C4C1F" w:rsidR="00E45194" w:rsidRPr="00E45194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Popieranie, spochybňovanie a nové pohľady</w:t>
      </w:r>
      <w:r>
        <w:rPr>
          <w:sz w:val="24"/>
          <w:szCs w:val="24"/>
        </w:rPr>
        <w:t xml:space="preserve"> ako spôsob formulovania výskumných otázok</w:t>
      </w:r>
      <w:r w:rsidRPr="00E45194">
        <w:rPr>
          <w:sz w:val="24"/>
          <w:szCs w:val="24"/>
        </w:rPr>
        <w:t>.</w:t>
      </w:r>
    </w:p>
    <w:p w14:paraId="5214E0B7" w14:textId="3934F469" w:rsidR="00E45194" w:rsidRPr="00E45194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Identifikácia kontradikcií, dekonštrukcia</w:t>
      </w:r>
      <w:r>
        <w:rPr>
          <w:sz w:val="24"/>
          <w:szCs w:val="24"/>
        </w:rPr>
        <w:t xml:space="preserve"> pri hľadaní výskumných problémov</w:t>
      </w:r>
      <w:r w:rsidRPr="00E45194">
        <w:rPr>
          <w:sz w:val="24"/>
          <w:szCs w:val="24"/>
        </w:rPr>
        <w:t>.</w:t>
      </w:r>
    </w:p>
    <w:p w14:paraId="05FDA0C7" w14:textId="77777777" w:rsidR="00E45194" w:rsidRPr="00E45194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Kauzalita, vplývanie a korelácia.</w:t>
      </w:r>
    </w:p>
    <w:p w14:paraId="652DC0C2" w14:textId="7DE6C7A4" w:rsidR="00547700" w:rsidRDefault="00E45194" w:rsidP="00EC0643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Kategorizácie, klasifikácie a</w:t>
      </w:r>
      <w:r>
        <w:rPr>
          <w:sz w:val="24"/>
          <w:szCs w:val="24"/>
        </w:rPr>
        <w:t> </w:t>
      </w:r>
      <w:r w:rsidRPr="00E45194">
        <w:rPr>
          <w:sz w:val="24"/>
          <w:szCs w:val="24"/>
        </w:rPr>
        <w:t>hodnotenia</w:t>
      </w:r>
      <w:r>
        <w:rPr>
          <w:sz w:val="24"/>
          <w:szCs w:val="24"/>
        </w:rPr>
        <w:t xml:space="preserve"> v právnej vede</w:t>
      </w:r>
      <w:r w:rsidR="00EC0643">
        <w:rPr>
          <w:sz w:val="24"/>
          <w:szCs w:val="24"/>
        </w:rPr>
        <w:t>.</w:t>
      </w:r>
    </w:p>
    <w:p w14:paraId="22D9C953" w14:textId="77777777" w:rsidR="00E45194" w:rsidRPr="00E45194" w:rsidRDefault="00E45194" w:rsidP="00E45194">
      <w:pPr>
        <w:pStyle w:val="Odsekzoznamu"/>
        <w:rPr>
          <w:sz w:val="24"/>
          <w:szCs w:val="24"/>
        </w:rPr>
      </w:pPr>
    </w:p>
    <w:p w14:paraId="2748BE60" w14:textId="1236E779" w:rsidR="00547700" w:rsidRPr="00F92B4A" w:rsidRDefault="00547700" w:rsidP="00F92B4A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 w:rsidRPr="00F92B4A">
        <w:rPr>
          <w:b/>
          <w:bCs/>
          <w:sz w:val="28"/>
          <w:szCs w:val="28"/>
        </w:rPr>
        <w:t>Metodológia práva</w:t>
      </w:r>
    </w:p>
    <w:p w14:paraId="7DB2B54E" w14:textId="77777777" w:rsidR="00C06AC7" w:rsidRPr="00C06AC7" w:rsidRDefault="00C06AC7" w:rsidP="00C06AC7">
      <w:pPr>
        <w:pStyle w:val="Odsekzoznamu"/>
        <w:rPr>
          <w:b/>
          <w:bCs/>
          <w:sz w:val="24"/>
          <w:szCs w:val="24"/>
        </w:rPr>
      </w:pPr>
      <w:r w:rsidRPr="00C06AC7">
        <w:rPr>
          <w:i/>
          <w:iCs/>
          <w:sz w:val="24"/>
          <w:szCs w:val="24"/>
        </w:rPr>
        <w:t>21.10.2021, prof. Gábriš</w:t>
      </w:r>
    </w:p>
    <w:p w14:paraId="4AD4551F" w14:textId="77777777" w:rsidR="00547700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Metodológia a</w:t>
      </w:r>
      <w:r w:rsidR="004931C6">
        <w:rPr>
          <w:sz w:val="24"/>
          <w:szCs w:val="24"/>
        </w:rPr>
        <w:t> </w:t>
      </w:r>
      <w:r>
        <w:rPr>
          <w:sz w:val="24"/>
          <w:szCs w:val="24"/>
        </w:rPr>
        <w:t>metodika</w:t>
      </w:r>
      <w:r w:rsidR="004931C6">
        <w:rPr>
          <w:sz w:val="24"/>
          <w:szCs w:val="24"/>
        </w:rPr>
        <w:t xml:space="preserve"> – definície pojmov.</w:t>
      </w:r>
    </w:p>
    <w:p w14:paraId="4ED2620C" w14:textId="77777777" w:rsidR="00F92B4A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Metodológia práva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>. Metodológia právnej vedy</w:t>
      </w:r>
      <w:r w:rsidR="004931C6">
        <w:rPr>
          <w:sz w:val="24"/>
          <w:szCs w:val="24"/>
        </w:rPr>
        <w:t>.</w:t>
      </w:r>
    </w:p>
    <w:p w14:paraId="780853C0" w14:textId="77777777" w:rsidR="00F92B4A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Metódy tvorby, </w:t>
      </w:r>
      <w:r w:rsidR="004931C6">
        <w:rPr>
          <w:sz w:val="24"/>
          <w:szCs w:val="24"/>
        </w:rPr>
        <w:t xml:space="preserve">realizácie </w:t>
      </w:r>
      <w:r>
        <w:rPr>
          <w:sz w:val="24"/>
          <w:szCs w:val="24"/>
        </w:rPr>
        <w:t>a </w:t>
      </w:r>
      <w:r w:rsidR="004931C6">
        <w:rPr>
          <w:sz w:val="24"/>
          <w:szCs w:val="24"/>
        </w:rPr>
        <w:t xml:space="preserve">aplikácie </w:t>
      </w:r>
      <w:r>
        <w:rPr>
          <w:sz w:val="24"/>
          <w:szCs w:val="24"/>
        </w:rPr>
        <w:t>práva</w:t>
      </w:r>
      <w:r w:rsidR="004931C6">
        <w:rPr>
          <w:sz w:val="24"/>
          <w:szCs w:val="24"/>
        </w:rPr>
        <w:t>.</w:t>
      </w:r>
    </w:p>
    <w:p w14:paraId="7281F471" w14:textId="77777777" w:rsidR="00F92B4A" w:rsidRPr="00F92B4A" w:rsidRDefault="00F92B4A" w:rsidP="00EC0643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Metodiky tvorby, </w:t>
      </w:r>
      <w:r w:rsidR="004931C6">
        <w:rPr>
          <w:sz w:val="24"/>
          <w:szCs w:val="24"/>
        </w:rPr>
        <w:t xml:space="preserve">realizácie a aplikácie </w:t>
      </w:r>
      <w:r>
        <w:rPr>
          <w:sz w:val="24"/>
          <w:szCs w:val="24"/>
        </w:rPr>
        <w:t>práva</w:t>
      </w:r>
      <w:r w:rsidR="004931C6">
        <w:rPr>
          <w:sz w:val="24"/>
          <w:szCs w:val="24"/>
        </w:rPr>
        <w:t>.</w:t>
      </w:r>
    </w:p>
    <w:p w14:paraId="7E8B9174" w14:textId="77777777" w:rsidR="00547700" w:rsidRDefault="00547700" w:rsidP="00EC0643">
      <w:pPr>
        <w:jc w:val="both"/>
        <w:rPr>
          <w:sz w:val="24"/>
          <w:szCs w:val="24"/>
        </w:rPr>
      </w:pPr>
    </w:p>
    <w:p w14:paraId="4B57F977" w14:textId="77777777" w:rsidR="00F92B4A" w:rsidRPr="00C1328A" w:rsidRDefault="00F92B4A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90A1A7B" w14:textId="13D51FA4" w:rsidR="00F92B4A" w:rsidRDefault="00EC0643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</w:t>
      </w:r>
      <w:r w:rsidR="004931C6">
        <w:rPr>
          <w:sz w:val="24"/>
          <w:szCs w:val="24"/>
        </w:rPr>
        <w:t xml:space="preserve"> vzťah medzi pojmami metodológia a</w:t>
      </w:r>
      <w:r>
        <w:rPr>
          <w:sz w:val="24"/>
          <w:szCs w:val="24"/>
        </w:rPr>
        <w:t> </w:t>
      </w:r>
      <w:r w:rsidR="004931C6">
        <w:rPr>
          <w:sz w:val="24"/>
          <w:szCs w:val="24"/>
        </w:rPr>
        <w:t>metodika</w:t>
      </w:r>
      <w:r>
        <w:rPr>
          <w:sz w:val="24"/>
          <w:szCs w:val="24"/>
        </w:rPr>
        <w:t xml:space="preserve"> vedy.</w:t>
      </w:r>
    </w:p>
    <w:p w14:paraId="63A6A8C3" w14:textId="1985D172" w:rsidR="00F92B4A" w:rsidRDefault="004931C6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Rozlíšte metodológiu práva a metodológiu právnej vedy</w:t>
      </w:r>
      <w:r w:rsidR="00EC0643">
        <w:rPr>
          <w:sz w:val="24"/>
          <w:szCs w:val="24"/>
        </w:rPr>
        <w:t>.</w:t>
      </w:r>
    </w:p>
    <w:p w14:paraId="0BA53701" w14:textId="3DC0C76C" w:rsidR="00F92B4A" w:rsidRDefault="004931C6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Uveďte základné metódy tvorby, realizácie a aplikácie práva</w:t>
      </w:r>
      <w:r w:rsidR="00EC0643">
        <w:rPr>
          <w:sz w:val="24"/>
          <w:szCs w:val="24"/>
        </w:rPr>
        <w:t>.</w:t>
      </w:r>
    </w:p>
    <w:p w14:paraId="5C3BE5FF" w14:textId="27AF5F3D" w:rsidR="00F92B4A" w:rsidRDefault="004931C6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Načrtnite základné metodické postupy pri tvorbe, realizácii a aplikácii práva</w:t>
      </w:r>
      <w:r w:rsidR="00EC0643">
        <w:rPr>
          <w:sz w:val="24"/>
          <w:szCs w:val="24"/>
        </w:rPr>
        <w:t>.</w:t>
      </w:r>
    </w:p>
    <w:p w14:paraId="00F3502A" w14:textId="77777777" w:rsidR="00F92B4A" w:rsidRDefault="00F92B4A" w:rsidP="00F92B4A">
      <w:pPr>
        <w:rPr>
          <w:sz w:val="24"/>
          <w:szCs w:val="24"/>
        </w:rPr>
      </w:pPr>
    </w:p>
    <w:p w14:paraId="56191A3C" w14:textId="1192C707" w:rsidR="00F92B4A" w:rsidRPr="00C06AC7" w:rsidRDefault="003261E5" w:rsidP="00C06AC7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 w:rsidRPr="00C06AC7">
        <w:rPr>
          <w:b/>
          <w:bCs/>
          <w:sz w:val="28"/>
          <w:szCs w:val="28"/>
        </w:rPr>
        <w:t>M</w:t>
      </w:r>
      <w:r w:rsidR="00F92B4A" w:rsidRPr="00C06AC7">
        <w:rPr>
          <w:b/>
          <w:bCs/>
          <w:sz w:val="28"/>
          <w:szCs w:val="28"/>
        </w:rPr>
        <w:t>etodológia právnej vedy</w:t>
      </w:r>
      <w:r w:rsidR="00B560AE" w:rsidRPr="00C06AC7">
        <w:rPr>
          <w:b/>
          <w:bCs/>
          <w:sz w:val="28"/>
          <w:szCs w:val="28"/>
        </w:rPr>
        <w:t> </w:t>
      </w:r>
      <w:r w:rsidR="00F92B4A" w:rsidRPr="00C06AC7">
        <w:rPr>
          <w:b/>
          <w:bCs/>
          <w:sz w:val="28"/>
          <w:szCs w:val="28"/>
        </w:rPr>
        <w:t xml:space="preserve"> </w:t>
      </w:r>
    </w:p>
    <w:p w14:paraId="1C10463B" w14:textId="17EF48CB" w:rsidR="00F92B4A" w:rsidRPr="00B97326" w:rsidRDefault="00B97326" w:rsidP="00F92B4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5D658F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.10.20</w:t>
      </w:r>
      <w:r w:rsidR="005D658F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1, d</w:t>
      </w:r>
      <w:r w:rsidRPr="00B97326">
        <w:rPr>
          <w:i/>
          <w:iCs/>
          <w:sz w:val="24"/>
          <w:szCs w:val="24"/>
        </w:rPr>
        <w:t>oc. Laclavíková</w:t>
      </w:r>
    </w:p>
    <w:p w14:paraId="3762F9BC" w14:textId="77777777" w:rsidR="00F92B4A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Vymedzenie jednotlivých d</w:t>
      </w:r>
      <w:r w:rsidRPr="00C1328A">
        <w:rPr>
          <w:sz w:val="24"/>
          <w:szCs w:val="24"/>
        </w:rPr>
        <w:t>ruh</w:t>
      </w:r>
      <w:r>
        <w:rPr>
          <w:sz w:val="24"/>
          <w:szCs w:val="24"/>
        </w:rPr>
        <w:t>ov</w:t>
      </w:r>
      <w:r w:rsidRPr="00C1328A">
        <w:rPr>
          <w:sz w:val="24"/>
          <w:szCs w:val="24"/>
        </w:rPr>
        <w:t xml:space="preserve"> metód</w:t>
      </w:r>
      <w:r w:rsidR="00B97326">
        <w:rPr>
          <w:sz w:val="24"/>
          <w:szCs w:val="24"/>
        </w:rPr>
        <w:t xml:space="preserve"> – indukcia, dedukcia, </w:t>
      </w:r>
      <w:proofErr w:type="spellStart"/>
      <w:r w:rsidR="00B97326">
        <w:rPr>
          <w:sz w:val="24"/>
          <w:szCs w:val="24"/>
        </w:rPr>
        <w:t>abdukcia</w:t>
      </w:r>
      <w:proofErr w:type="spellEnd"/>
      <w:r w:rsidRPr="00C1328A">
        <w:rPr>
          <w:sz w:val="24"/>
          <w:szCs w:val="24"/>
        </w:rPr>
        <w:t xml:space="preserve">. </w:t>
      </w:r>
    </w:p>
    <w:p w14:paraId="6B1372E4" w14:textId="77777777" w:rsidR="000D09A6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 w:rsidRPr="00F92B4A">
        <w:rPr>
          <w:sz w:val="24"/>
          <w:szCs w:val="24"/>
        </w:rPr>
        <w:t>Predstavenie vedeckých metód využívaných pri písaní záverečných prác - analýza, syntéza, komparácia.</w:t>
      </w:r>
    </w:p>
    <w:p w14:paraId="642B8D9C" w14:textId="77777777" w:rsidR="00F92B4A" w:rsidRDefault="000D09A6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Logika a právna logika.</w:t>
      </w:r>
      <w:r w:rsidR="00F92B4A" w:rsidRPr="00F92B4A">
        <w:rPr>
          <w:sz w:val="24"/>
          <w:szCs w:val="24"/>
        </w:rPr>
        <w:t xml:space="preserve"> </w:t>
      </w:r>
    </w:p>
    <w:p w14:paraId="75E49261" w14:textId="77777777" w:rsidR="00F92B4A" w:rsidRPr="00C1328A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Práca s materiálmi (pramene a literatúra). </w:t>
      </w:r>
    </w:p>
    <w:p w14:paraId="5CD084FA" w14:textId="77777777" w:rsidR="00F92B4A" w:rsidRDefault="00F92B4A" w:rsidP="00EC0643">
      <w:pPr>
        <w:numPr>
          <w:ilvl w:val="0"/>
          <w:numId w:val="14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Druhy materiálov (pramene literárne, pramene archívne, štatistické údaje, výsledky sociálnych prieskumov a i.).</w:t>
      </w:r>
    </w:p>
    <w:p w14:paraId="468A60D5" w14:textId="77777777" w:rsidR="00F92B4A" w:rsidRDefault="00F92B4A" w:rsidP="00EC064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B1A871" w14:textId="77777777" w:rsidR="00F92B4A" w:rsidRPr="00C1328A" w:rsidRDefault="00F92B4A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B97C174" w14:textId="77777777" w:rsidR="000554FD" w:rsidRDefault="00F92B4A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="004931C6">
        <w:rPr>
          <w:sz w:val="24"/>
          <w:szCs w:val="24"/>
        </w:rPr>
        <w:t>základné</w:t>
      </w:r>
      <w:r>
        <w:rPr>
          <w:sz w:val="24"/>
          <w:szCs w:val="24"/>
        </w:rPr>
        <w:t xml:space="preserve"> d</w:t>
      </w:r>
      <w:r w:rsidRPr="00061A2B">
        <w:rPr>
          <w:sz w:val="24"/>
          <w:szCs w:val="24"/>
        </w:rPr>
        <w:t xml:space="preserve">ruhy </w:t>
      </w:r>
      <w:r w:rsidR="004931C6">
        <w:rPr>
          <w:sz w:val="24"/>
          <w:szCs w:val="24"/>
        </w:rPr>
        <w:t xml:space="preserve">vedeckých </w:t>
      </w:r>
      <w:r w:rsidRPr="00061A2B">
        <w:rPr>
          <w:sz w:val="24"/>
          <w:szCs w:val="24"/>
        </w:rPr>
        <w:t>metód</w:t>
      </w:r>
      <w:r w:rsidR="000554FD">
        <w:rPr>
          <w:sz w:val="24"/>
          <w:szCs w:val="24"/>
        </w:rPr>
        <w:t xml:space="preserve">. </w:t>
      </w:r>
    </w:p>
    <w:p w14:paraId="17E56725" w14:textId="77777777" w:rsidR="00F92B4A" w:rsidRPr="00061A2B" w:rsidRDefault="000554FD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="004931C6">
        <w:rPr>
          <w:sz w:val="24"/>
          <w:szCs w:val="24"/>
        </w:rPr>
        <w:t>indukci</w:t>
      </w:r>
      <w:r>
        <w:rPr>
          <w:sz w:val="24"/>
          <w:szCs w:val="24"/>
        </w:rPr>
        <w:t>u</w:t>
      </w:r>
      <w:r w:rsidR="004931C6">
        <w:rPr>
          <w:sz w:val="24"/>
          <w:szCs w:val="24"/>
        </w:rPr>
        <w:t>, dedukci</w:t>
      </w:r>
      <w:r>
        <w:rPr>
          <w:sz w:val="24"/>
          <w:szCs w:val="24"/>
        </w:rPr>
        <w:t>u a </w:t>
      </w:r>
      <w:proofErr w:type="spellStart"/>
      <w:r w:rsidR="004931C6">
        <w:rPr>
          <w:sz w:val="24"/>
          <w:szCs w:val="24"/>
        </w:rPr>
        <w:t>abdukci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14:paraId="56B2AE69" w14:textId="77777777" w:rsidR="00F92B4A" w:rsidRDefault="00F92B4A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Pr="00061A2B">
        <w:rPr>
          <w:sz w:val="24"/>
          <w:szCs w:val="24"/>
        </w:rPr>
        <w:t>analýz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 xml:space="preserve"> a </w:t>
      </w:r>
      <w:r w:rsidRPr="00061A2B">
        <w:rPr>
          <w:sz w:val="24"/>
          <w:szCs w:val="24"/>
        </w:rPr>
        <w:t>syntéz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 xml:space="preserve"> (vymedzte vzťah medzi nimi). Popíšte </w:t>
      </w:r>
      <w:r w:rsidRPr="00061A2B">
        <w:rPr>
          <w:sz w:val="24"/>
          <w:szCs w:val="24"/>
        </w:rPr>
        <w:t>komparáci</w:t>
      </w:r>
      <w:r>
        <w:rPr>
          <w:sz w:val="24"/>
          <w:szCs w:val="24"/>
        </w:rPr>
        <w:t>u</w:t>
      </w:r>
      <w:r w:rsidR="000554FD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1FD9E649" w14:textId="77777777" w:rsidR="000D09A6" w:rsidRPr="00061A2B" w:rsidRDefault="000D09A6" w:rsidP="00EC0643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Charakterizujte špecifiká právnej logiky. Logika a tvorba odborného/vedeckého textu. </w:t>
      </w:r>
    </w:p>
    <w:p w14:paraId="056446D4" w14:textId="77777777" w:rsidR="00F92B4A" w:rsidRPr="00061A2B" w:rsidRDefault="00F92B4A" w:rsidP="00EC0643">
      <w:pPr>
        <w:pStyle w:val="Odsekzoznamu"/>
        <w:numPr>
          <w:ilvl w:val="0"/>
          <w:numId w:val="3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s materiálmi (pramene a literatúra)</w:t>
      </w:r>
      <w:r w:rsidR="000554FD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6890E8B7" w14:textId="77777777" w:rsidR="00C06AC7" w:rsidRPr="00C1328A" w:rsidRDefault="00C06AC7" w:rsidP="00C06AC7">
      <w:pPr>
        <w:ind w:left="1080"/>
        <w:rPr>
          <w:sz w:val="24"/>
          <w:szCs w:val="24"/>
        </w:rPr>
      </w:pPr>
    </w:p>
    <w:p w14:paraId="1A3CB210" w14:textId="0D309685" w:rsidR="00C06AC7" w:rsidRPr="00C06AC7" w:rsidRDefault="00C06AC7" w:rsidP="00C06AC7">
      <w:pPr>
        <w:pStyle w:val="Odsekzoznamu"/>
        <w:numPr>
          <w:ilvl w:val="0"/>
          <w:numId w:val="8"/>
        </w:numPr>
        <w:rPr>
          <w:b/>
          <w:bCs/>
          <w:sz w:val="28"/>
          <w:szCs w:val="28"/>
        </w:rPr>
      </w:pPr>
      <w:r w:rsidRPr="00C06AC7">
        <w:rPr>
          <w:b/>
          <w:bCs/>
          <w:sz w:val="28"/>
          <w:szCs w:val="28"/>
        </w:rPr>
        <w:t>Paradigmy právnej vedy</w:t>
      </w:r>
    </w:p>
    <w:p w14:paraId="2587D3C6" w14:textId="618A5A2D" w:rsidR="00C06AC7" w:rsidRDefault="00C06AC7" w:rsidP="00C06AC7">
      <w:pPr>
        <w:ind w:left="708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4</w:t>
      </w:r>
      <w:r w:rsidRPr="00B97326">
        <w:rPr>
          <w:i/>
          <w:iCs/>
          <w:sz w:val="24"/>
          <w:szCs w:val="24"/>
        </w:rPr>
        <w:t>.1</w:t>
      </w:r>
      <w:r>
        <w:rPr>
          <w:i/>
          <w:iCs/>
          <w:sz w:val="24"/>
          <w:szCs w:val="24"/>
        </w:rPr>
        <w:t>1</w:t>
      </w:r>
      <w:r w:rsidRPr="00B97326">
        <w:rPr>
          <w:i/>
          <w:iCs/>
          <w:sz w:val="24"/>
          <w:szCs w:val="24"/>
        </w:rPr>
        <w:t>.20</w:t>
      </w:r>
      <w:r>
        <w:rPr>
          <w:i/>
          <w:iCs/>
          <w:sz w:val="24"/>
          <w:szCs w:val="24"/>
        </w:rPr>
        <w:t>2</w:t>
      </w:r>
      <w:r w:rsidRPr="00B97326">
        <w:rPr>
          <w:i/>
          <w:iCs/>
          <w:sz w:val="24"/>
          <w:szCs w:val="24"/>
        </w:rPr>
        <w:t xml:space="preserve">1, </w:t>
      </w:r>
      <w:r>
        <w:rPr>
          <w:i/>
          <w:iCs/>
          <w:sz w:val="24"/>
          <w:szCs w:val="24"/>
        </w:rPr>
        <w:t>prof. Gábriš</w:t>
      </w:r>
    </w:p>
    <w:p w14:paraId="66D4231A" w14:textId="77777777" w:rsidR="00C06AC7" w:rsidRPr="00547700" w:rsidRDefault="00C06AC7" w:rsidP="00EC0643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547700">
        <w:rPr>
          <w:sz w:val="24"/>
          <w:szCs w:val="24"/>
        </w:rPr>
        <w:t xml:space="preserve">Stručný prehľad </w:t>
      </w:r>
      <w:r>
        <w:rPr>
          <w:sz w:val="24"/>
          <w:szCs w:val="24"/>
        </w:rPr>
        <w:t>dejín</w:t>
      </w:r>
      <w:r w:rsidRPr="00547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právnej </w:t>
      </w:r>
      <w:r w:rsidRPr="00547700">
        <w:rPr>
          <w:sz w:val="24"/>
          <w:szCs w:val="24"/>
        </w:rPr>
        <w:t xml:space="preserve">vedy. </w:t>
      </w:r>
    </w:p>
    <w:p w14:paraId="735383EB" w14:textId="77777777" w:rsidR="00C06AC7" w:rsidRDefault="00C06AC7" w:rsidP="00EC0643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Kazuistika a </w:t>
      </w:r>
      <w:proofErr w:type="spellStart"/>
      <w:r>
        <w:rPr>
          <w:sz w:val="24"/>
          <w:szCs w:val="24"/>
        </w:rPr>
        <w:t>topika</w:t>
      </w:r>
      <w:proofErr w:type="spellEnd"/>
      <w:r>
        <w:rPr>
          <w:sz w:val="24"/>
          <w:szCs w:val="24"/>
        </w:rPr>
        <w:t xml:space="preserve"> v práve</w:t>
      </w:r>
      <w:r w:rsidRPr="00C1328A">
        <w:rPr>
          <w:sz w:val="24"/>
          <w:szCs w:val="24"/>
        </w:rPr>
        <w:t xml:space="preserve">. </w:t>
      </w:r>
    </w:p>
    <w:p w14:paraId="65F8C8A7" w14:textId="77777777" w:rsidR="00C06AC7" w:rsidRDefault="00C06AC7" w:rsidP="00EC0643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Formalistický a systematický prístup k právu</w:t>
      </w:r>
      <w:r w:rsidRPr="00547700">
        <w:rPr>
          <w:sz w:val="24"/>
          <w:szCs w:val="24"/>
        </w:rPr>
        <w:t>.</w:t>
      </w:r>
    </w:p>
    <w:p w14:paraId="1436994B" w14:textId="77777777" w:rsidR="00C06AC7" w:rsidRPr="00547700" w:rsidRDefault="00C06AC7" w:rsidP="00EC0643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Postpozitivizmus</w:t>
      </w:r>
      <w:proofErr w:type="spellEnd"/>
      <w:r>
        <w:rPr>
          <w:sz w:val="24"/>
          <w:szCs w:val="24"/>
        </w:rPr>
        <w:t xml:space="preserve"> v dnešnom práve.</w:t>
      </w:r>
    </w:p>
    <w:p w14:paraId="0DA397EF" w14:textId="77777777" w:rsidR="00C06AC7" w:rsidRDefault="00C06AC7" w:rsidP="00EC0643">
      <w:pPr>
        <w:jc w:val="both"/>
        <w:rPr>
          <w:sz w:val="24"/>
          <w:szCs w:val="24"/>
        </w:rPr>
      </w:pPr>
    </w:p>
    <w:p w14:paraId="58085C74" w14:textId="77777777" w:rsidR="00C06AC7" w:rsidRPr="00C1328A" w:rsidRDefault="00C06AC7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53CFA38F" w14:textId="0DE57B4F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základné vývojové trendy v dejinách právnej vedy</w:t>
      </w:r>
      <w:r w:rsidR="00EC0643">
        <w:rPr>
          <w:sz w:val="24"/>
          <w:szCs w:val="24"/>
        </w:rPr>
        <w:t>.</w:t>
      </w:r>
    </w:p>
    <w:p w14:paraId="5FC2817C" w14:textId="40C8F131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topický a </w:t>
      </w:r>
      <w:proofErr w:type="spellStart"/>
      <w:r>
        <w:rPr>
          <w:sz w:val="24"/>
          <w:szCs w:val="24"/>
        </w:rPr>
        <w:t>kazuistický</w:t>
      </w:r>
      <w:proofErr w:type="spellEnd"/>
      <w:r>
        <w:rPr>
          <w:sz w:val="24"/>
          <w:szCs w:val="24"/>
        </w:rPr>
        <w:t xml:space="preserve"> prístup k</w:t>
      </w:r>
      <w:r w:rsidR="00EC0643">
        <w:rPr>
          <w:sz w:val="24"/>
          <w:szCs w:val="24"/>
        </w:rPr>
        <w:t> </w:t>
      </w:r>
      <w:r>
        <w:rPr>
          <w:sz w:val="24"/>
          <w:szCs w:val="24"/>
        </w:rPr>
        <w:t>právu</w:t>
      </w:r>
      <w:r w:rsidR="00EC0643">
        <w:rPr>
          <w:sz w:val="24"/>
          <w:szCs w:val="24"/>
        </w:rPr>
        <w:t>.</w:t>
      </w:r>
    </w:p>
    <w:p w14:paraId="43EE5866" w14:textId="7AE395A7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formalistický a systematický prístup k</w:t>
      </w:r>
      <w:r w:rsidR="00EC0643">
        <w:rPr>
          <w:sz w:val="24"/>
          <w:szCs w:val="24"/>
        </w:rPr>
        <w:t> </w:t>
      </w:r>
      <w:r>
        <w:rPr>
          <w:sz w:val="24"/>
          <w:szCs w:val="24"/>
        </w:rPr>
        <w:t>právu</w:t>
      </w:r>
      <w:r w:rsidR="00EC0643">
        <w:rPr>
          <w:sz w:val="24"/>
          <w:szCs w:val="24"/>
        </w:rPr>
        <w:t>.</w:t>
      </w:r>
    </w:p>
    <w:p w14:paraId="29C21F8A" w14:textId="566787B6" w:rsidR="00C06AC7" w:rsidRDefault="00C06AC7" w:rsidP="00EC0643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prejavy post-pozitivizmu v</w:t>
      </w:r>
      <w:r w:rsidR="00EC0643">
        <w:rPr>
          <w:sz w:val="24"/>
          <w:szCs w:val="24"/>
        </w:rPr>
        <w:t> </w:t>
      </w:r>
      <w:r>
        <w:rPr>
          <w:sz w:val="24"/>
          <w:szCs w:val="24"/>
        </w:rPr>
        <w:t>práve</w:t>
      </w:r>
      <w:r w:rsidR="00EC0643">
        <w:rPr>
          <w:sz w:val="24"/>
          <w:szCs w:val="24"/>
        </w:rPr>
        <w:t>.</w:t>
      </w:r>
    </w:p>
    <w:p w14:paraId="1740CCD9" w14:textId="6266CFE6" w:rsidR="00C06AC7" w:rsidRDefault="00C06AC7" w:rsidP="00C06AC7">
      <w:pPr>
        <w:rPr>
          <w:sz w:val="24"/>
          <w:szCs w:val="24"/>
        </w:rPr>
      </w:pPr>
    </w:p>
    <w:p w14:paraId="2113AC5C" w14:textId="35C9F895" w:rsidR="00C06AC7" w:rsidRPr="00C06AC7" w:rsidRDefault="00C06AC7" w:rsidP="00C06AC7">
      <w:pPr>
        <w:pStyle w:val="Odsekzoznamu"/>
        <w:numPr>
          <w:ilvl w:val="0"/>
          <w:numId w:val="8"/>
        </w:numPr>
        <w:rPr>
          <w:i/>
          <w:iCs/>
          <w:sz w:val="24"/>
          <w:szCs w:val="24"/>
        </w:rPr>
      </w:pPr>
      <w:r w:rsidRPr="00C06AC7">
        <w:rPr>
          <w:b/>
          <w:bCs/>
          <w:sz w:val="28"/>
          <w:szCs w:val="28"/>
        </w:rPr>
        <w:t>Súčasná paradigma právnej vedy a</w:t>
      </w:r>
      <w:r w:rsidR="00D07E89">
        <w:rPr>
          <w:b/>
          <w:bCs/>
          <w:sz w:val="28"/>
          <w:szCs w:val="28"/>
        </w:rPr>
        <w:t> kontinentálne právne myslenie</w:t>
      </w:r>
    </w:p>
    <w:p w14:paraId="522FB80E" w14:textId="381A11E6" w:rsidR="00E45194" w:rsidRPr="00E45194" w:rsidRDefault="00E45194" w:rsidP="00C06AC7">
      <w:pPr>
        <w:pStyle w:val="Odsekzoznamu"/>
        <w:rPr>
          <w:i/>
          <w:iCs/>
          <w:sz w:val="24"/>
          <w:szCs w:val="24"/>
        </w:rPr>
      </w:pPr>
      <w:r w:rsidRPr="00E45194">
        <w:rPr>
          <w:i/>
          <w:iCs/>
          <w:sz w:val="24"/>
          <w:szCs w:val="24"/>
        </w:rPr>
        <w:t>11.11.2021, prof. Gábriš</w:t>
      </w:r>
    </w:p>
    <w:p w14:paraId="3B19F880" w14:textId="69963B07" w:rsidR="003261E5" w:rsidRPr="00E45194" w:rsidRDefault="00E45194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 xml:space="preserve">Štrukturalizmus </w:t>
      </w:r>
      <w:proofErr w:type="spellStart"/>
      <w:r w:rsidRPr="00E45194">
        <w:rPr>
          <w:sz w:val="24"/>
          <w:szCs w:val="24"/>
        </w:rPr>
        <w:t>vs</w:t>
      </w:r>
      <w:proofErr w:type="spellEnd"/>
      <w:r w:rsidRPr="00E45194">
        <w:rPr>
          <w:sz w:val="24"/>
          <w:szCs w:val="24"/>
        </w:rPr>
        <w:t xml:space="preserve">. Analytickosť právneho myslenia: </w:t>
      </w:r>
      <w:r w:rsidR="003261E5" w:rsidRPr="00E45194">
        <w:rPr>
          <w:sz w:val="24"/>
          <w:szCs w:val="24"/>
        </w:rPr>
        <w:t>Definície, klasifikácie, kvalifikácie, triedenia, štandardy, princípy</w:t>
      </w:r>
      <w:r w:rsidR="00EC0643">
        <w:rPr>
          <w:sz w:val="24"/>
          <w:szCs w:val="24"/>
        </w:rPr>
        <w:t>.</w:t>
      </w:r>
    </w:p>
    <w:p w14:paraId="50FB6BB3" w14:textId="5ADD5F1F" w:rsidR="003261E5" w:rsidRPr="00E45194" w:rsidRDefault="003261E5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Statické prvky práva – pojmy, koncepty</w:t>
      </w:r>
      <w:r w:rsidR="00EC0643">
        <w:rPr>
          <w:sz w:val="24"/>
          <w:szCs w:val="24"/>
        </w:rPr>
        <w:t>.</w:t>
      </w:r>
    </w:p>
    <w:p w14:paraId="5200C208" w14:textId="67AF4704" w:rsidR="00E45194" w:rsidRDefault="003261E5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Dynamické prvky práva – koordinácia a aplikácia noriem</w:t>
      </w:r>
      <w:r w:rsidR="00E45194" w:rsidRPr="00E45194">
        <w:rPr>
          <w:sz w:val="24"/>
          <w:szCs w:val="24"/>
        </w:rPr>
        <w:t>, druhy noriem a vzťahy medzi nimi</w:t>
      </w:r>
      <w:r w:rsidR="00EC0643">
        <w:rPr>
          <w:sz w:val="24"/>
          <w:szCs w:val="24"/>
        </w:rPr>
        <w:t>.</w:t>
      </w:r>
    </w:p>
    <w:p w14:paraId="171C3858" w14:textId="093D9578" w:rsidR="00E45194" w:rsidRDefault="00E45194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 xml:space="preserve">Podraďovanie, </w:t>
      </w:r>
      <w:proofErr w:type="spellStart"/>
      <w:r w:rsidRPr="00E45194">
        <w:rPr>
          <w:sz w:val="24"/>
          <w:szCs w:val="24"/>
        </w:rPr>
        <w:t>subsumpcia</w:t>
      </w:r>
      <w:proofErr w:type="spellEnd"/>
      <w:r w:rsidRPr="00E45194">
        <w:rPr>
          <w:sz w:val="24"/>
          <w:szCs w:val="24"/>
        </w:rPr>
        <w:t xml:space="preserve"> v práve a právnej vede</w:t>
      </w:r>
      <w:r w:rsidR="00EC0643">
        <w:rPr>
          <w:sz w:val="24"/>
          <w:szCs w:val="24"/>
        </w:rPr>
        <w:t>.</w:t>
      </w:r>
    </w:p>
    <w:p w14:paraId="0738DB99" w14:textId="79971607" w:rsidR="00E45194" w:rsidRDefault="00E45194" w:rsidP="00EC0643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E45194">
        <w:rPr>
          <w:sz w:val="24"/>
          <w:szCs w:val="24"/>
        </w:rPr>
        <w:t>Abstrakcia a konkretizácia v práve a právnej vede</w:t>
      </w:r>
      <w:r w:rsidR="00EC0643">
        <w:rPr>
          <w:sz w:val="24"/>
          <w:szCs w:val="24"/>
        </w:rPr>
        <w:t>.</w:t>
      </w:r>
    </w:p>
    <w:p w14:paraId="110A2FCF" w14:textId="13A5970A" w:rsidR="00E45194" w:rsidRDefault="00E45194" w:rsidP="00EC0643">
      <w:pPr>
        <w:jc w:val="both"/>
        <w:rPr>
          <w:sz w:val="24"/>
          <w:szCs w:val="24"/>
        </w:rPr>
      </w:pPr>
    </w:p>
    <w:p w14:paraId="52A01B38" w14:textId="521EC48B" w:rsidR="00E45194" w:rsidRDefault="00E45194" w:rsidP="00EC06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166EFC0" w14:textId="5CCE3033" w:rsidR="00E45194" w:rsidRDefault="00EC0643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Vysvetlite, v čom spočíva š</w:t>
      </w:r>
      <w:r w:rsidR="00E45194">
        <w:rPr>
          <w:sz w:val="24"/>
          <w:szCs w:val="24"/>
        </w:rPr>
        <w:t>trukturalizmus právneho myslenia</w:t>
      </w:r>
      <w:r>
        <w:rPr>
          <w:sz w:val="24"/>
          <w:szCs w:val="24"/>
        </w:rPr>
        <w:t>.</w:t>
      </w:r>
    </w:p>
    <w:p w14:paraId="656E7740" w14:textId="6D1C019F" w:rsidR="00E45194" w:rsidRDefault="00EC0643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Priblížte s</w:t>
      </w:r>
      <w:r w:rsidR="00E45194">
        <w:rPr>
          <w:sz w:val="24"/>
          <w:szCs w:val="24"/>
        </w:rPr>
        <w:t>tatické prvky práva</w:t>
      </w:r>
      <w:r>
        <w:rPr>
          <w:sz w:val="24"/>
          <w:szCs w:val="24"/>
        </w:rPr>
        <w:t xml:space="preserve"> a právnej vedy.</w:t>
      </w:r>
    </w:p>
    <w:p w14:paraId="5341EF89" w14:textId="66771C95" w:rsidR="00E45194" w:rsidRDefault="00EC0643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Priblížte d</w:t>
      </w:r>
      <w:r w:rsidR="00E45194">
        <w:rPr>
          <w:sz w:val="24"/>
          <w:szCs w:val="24"/>
        </w:rPr>
        <w:t>ynamické prvky práva</w:t>
      </w:r>
      <w:r>
        <w:rPr>
          <w:sz w:val="24"/>
          <w:szCs w:val="24"/>
        </w:rPr>
        <w:t xml:space="preserve"> a právnej vedy.</w:t>
      </w:r>
    </w:p>
    <w:p w14:paraId="37B61D8E" w14:textId="029068A8" w:rsidR="00E45194" w:rsidRPr="00E45194" w:rsidRDefault="00E45194" w:rsidP="00EC064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C0643">
        <w:rPr>
          <w:sz w:val="24"/>
          <w:szCs w:val="24"/>
        </w:rPr>
        <w:t>ysvetlite v</w:t>
      </w:r>
      <w:r>
        <w:rPr>
          <w:sz w:val="24"/>
          <w:szCs w:val="24"/>
        </w:rPr>
        <w:t>zťah faktov okolitého sveta a ich právneho uchopenia</w:t>
      </w:r>
      <w:r w:rsidR="00EC0643">
        <w:rPr>
          <w:sz w:val="24"/>
          <w:szCs w:val="24"/>
        </w:rPr>
        <w:t>.</w:t>
      </w:r>
    </w:p>
    <w:p w14:paraId="10CCB0D1" w14:textId="77777777" w:rsidR="00C954FB" w:rsidRPr="00C954FB" w:rsidRDefault="00C954FB" w:rsidP="00C954FB">
      <w:pPr>
        <w:pStyle w:val="Odsekzoznamu"/>
        <w:rPr>
          <w:sz w:val="24"/>
          <w:szCs w:val="24"/>
        </w:rPr>
      </w:pPr>
    </w:p>
    <w:p w14:paraId="17A806B6" w14:textId="5E793A12" w:rsidR="00C954FB" w:rsidRPr="003D026A" w:rsidRDefault="00C954FB" w:rsidP="00C954FB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Argumentácia v</w:t>
      </w:r>
      <w:r w:rsidR="00D07E8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práv</w:t>
      </w:r>
      <w:r w:rsidR="00D07E89">
        <w:rPr>
          <w:b/>
          <w:bCs/>
          <w:sz w:val="28"/>
          <w:szCs w:val="28"/>
        </w:rPr>
        <w:t>e</w:t>
      </w:r>
      <w:r w:rsidRPr="003D026A">
        <w:rPr>
          <w:b/>
          <w:bCs/>
          <w:sz w:val="28"/>
          <w:szCs w:val="28"/>
        </w:rPr>
        <w:t xml:space="preserve"> </w:t>
      </w:r>
    </w:p>
    <w:p w14:paraId="24164438" w14:textId="4C1025B4" w:rsidR="00C954FB" w:rsidRPr="00B97326" w:rsidRDefault="00C954FB" w:rsidP="00C954FB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5D658F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.11.20</w:t>
      </w:r>
      <w:r w:rsidR="005D658F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1, prof. Gábriš</w:t>
      </w:r>
    </w:p>
    <w:p w14:paraId="0543D27E" w14:textId="77777777" w:rsidR="00C954FB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Právna argumentácia a právnická argumentácia.</w:t>
      </w:r>
    </w:p>
    <w:p w14:paraId="15EEDD74" w14:textId="77777777" w:rsidR="00C954FB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Zdôvodňovanie a argumentácia</w:t>
      </w:r>
      <w:r w:rsidRPr="00C1328A">
        <w:rPr>
          <w:sz w:val="24"/>
          <w:szCs w:val="24"/>
        </w:rPr>
        <w:t>.</w:t>
      </w:r>
    </w:p>
    <w:p w14:paraId="07B26F08" w14:textId="77777777" w:rsidR="00C954FB" w:rsidRPr="00C1328A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Rétorické, diskurzívne a komunikačné prístupy k právu.</w:t>
      </w:r>
    </w:p>
    <w:p w14:paraId="635A28BF" w14:textId="77777777" w:rsidR="00C954FB" w:rsidRPr="00B97326" w:rsidRDefault="00C954FB" w:rsidP="00EC064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Argumentácia pri tvorbe, realizácii a aplikácii práva</w:t>
      </w:r>
      <w:r w:rsidRPr="00C1328A">
        <w:rPr>
          <w:sz w:val="24"/>
          <w:szCs w:val="24"/>
        </w:rPr>
        <w:t>.</w:t>
      </w:r>
    </w:p>
    <w:p w14:paraId="14DA12FD" w14:textId="77777777" w:rsidR="00C954FB" w:rsidRPr="00C1328A" w:rsidRDefault="00C954FB" w:rsidP="00EC0643">
      <w:pPr>
        <w:jc w:val="both"/>
        <w:rPr>
          <w:sz w:val="24"/>
          <w:szCs w:val="24"/>
        </w:rPr>
      </w:pPr>
    </w:p>
    <w:p w14:paraId="0D172118" w14:textId="77777777" w:rsidR="00C954FB" w:rsidRDefault="00C954FB" w:rsidP="00EC064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B5D5D80" w14:textId="790BB76A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rozdiel medzi právnou a právnickou argumentáciou</w:t>
      </w:r>
      <w:r w:rsidR="00EC0643">
        <w:rPr>
          <w:sz w:val="24"/>
          <w:szCs w:val="24"/>
        </w:rPr>
        <w:t>.</w:t>
      </w:r>
    </w:p>
    <w:p w14:paraId="57D8D1CA" w14:textId="771E3C30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Zdroje zdôvodnení  a argumentov v práve</w:t>
      </w:r>
      <w:r w:rsidR="00EC0643">
        <w:rPr>
          <w:sz w:val="24"/>
          <w:szCs w:val="24"/>
        </w:rPr>
        <w:t>.</w:t>
      </w:r>
    </w:p>
    <w:p w14:paraId="33F50781" w14:textId="5DF7E6C9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Predstavte súčasné rétoricko-diskurzívne a komunikačné teórie práva</w:t>
      </w:r>
      <w:r w:rsidR="00EC0643">
        <w:rPr>
          <w:sz w:val="24"/>
          <w:szCs w:val="24"/>
        </w:rPr>
        <w:t>.</w:t>
      </w:r>
    </w:p>
    <w:p w14:paraId="5A2DA086" w14:textId="0A5D95D9" w:rsidR="00C954FB" w:rsidRPr="00061A2B" w:rsidRDefault="00C954FB" w:rsidP="00EC0643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špecifiká argumentácie pre tvorbe, realizácii a aplikácii práva</w:t>
      </w:r>
      <w:r w:rsidR="00EC0643">
        <w:rPr>
          <w:sz w:val="24"/>
          <w:szCs w:val="24"/>
        </w:rPr>
        <w:t>.</w:t>
      </w:r>
    </w:p>
    <w:p w14:paraId="23742B85" w14:textId="77777777" w:rsidR="003D026A" w:rsidRPr="00C1328A" w:rsidRDefault="003D026A" w:rsidP="00F277A6">
      <w:pPr>
        <w:rPr>
          <w:sz w:val="24"/>
          <w:szCs w:val="24"/>
        </w:rPr>
      </w:pPr>
    </w:p>
    <w:p w14:paraId="3AB643F1" w14:textId="1082AFC0" w:rsidR="0018621A" w:rsidRPr="003D026A" w:rsidRDefault="00EC0643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Argumentácia </w:t>
      </w:r>
      <w:r w:rsidR="00910148">
        <w:rPr>
          <w:b/>
          <w:bCs/>
          <w:sz w:val="28"/>
          <w:szCs w:val="28"/>
        </w:rPr>
        <w:t xml:space="preserve">a interpretácia </w:t>
      </w:r>
      <w:r>
        <w:rPr>
          <w:b/>
          <w:bCs/>
          <w:sz w:val="28"/>
          <w:szCs w:val="28"/>
        </w:rPr>
        <w:t>v právnej vede</w:t>
      </w:r>
    </w:p>
    <w:p w14:paraId="7D5937FC" w14:textId="5075E273" w:rsidR="00DE7361" w:rsidRDefault="00DE7361" w:rsidP="00DE7361">
      <w:pPr>
        <w:ind w:left="708"/>
        <w:rPr>
          <w:i/>
          <w:iCs/>
          <w:sz w:val="24"/>
          <w:szCs w:val="24"/>
        </w:rPr>
      </w:pPr>
      <w:r w:rsidRPr="00DE7361">
        <w:rPr>
          <w:i/>
          <w:iCs/>
          <w:sz w:val="24"/>
          <w:szCs w:val="24"/>
        </w:rPr>
        <w:t>2</w:t>
      </w:r>
      <w:r w:rsidR="003261E5">
        <w:rPr>
          <w:i/>
          <w:iCs/>
          <w:sz w:val="24"/>
          <w:szCs w:val="24"/>
        </w:rPr>
        <w:t>5</w:t>
      </w:r>
      <w:r w:rsidRPr="00DE7361">
        <w:rPr>
          <w:i/>
          <w:iCs/>
          <w:sz w:val="24"/>
          <w:szCs w:val="24"/>
        </w:rPr>
        <w:t>.11.20</w:t>
      </w:r>
      <w:r w:rsidR="003261E5">
        <w:rPr>
          <w:i/>
          <w:iCs/>
          <w:sz w:val="24"/>
          <w:szCs w:val="24"/>
        </w:rPr>
        <w:t>2</w:t>
      </w:r>
      <w:r w:rsidRPr="00DE7361">
        <w:rPr>
          <w:i/>
          <w:iCs/>
          <w:sz w:val="24"/>
          <w:szCs w:val="24"/>
        </w:rPr>
        <w:t xml:space="preserve">1, </w:t>
      </w:r>
      <w:r w:rsidR="003261E5">
        <w:rPr>
          <w:i/>
          <w:iCs/>
          <w:sz w:val="24"/>
          <w:szCs w:val="24"/>
        </w:rPr>
        <w:t>prof. Gábriš</w:t>
      </w:r>
    </w:p>
    <w:p w14:paraId="14E00F32" w14:textId="77777777" w:rsidR="0015487D" w:rsidRPr="00C1328A" w:rsidRDefault="0015487D" w:rsidP="0015487D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Dejiny interpretačných prístupov.</w:t>
      </w:r>
    </w:p>
    <w:p w14:paraId="62C5AAAB" w14:textId="7ABF1197" w:rsidR="00F277A6" w:rsidRPr="00C1328A" w:rsidRDefault="003D026A" w:rsidP="00CB59E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Vysvetlenie p</w:t>
      </w:r>
      <w:r w:rsidR="0015487D">
        <w:rPr>
          <w:sz w:val="24"/>
          <w:szCs w:val="24"/>
        </w:rPr>
        <w:t>luralizmu interpretačných prístupov</w:t>
      </w:r>
      <w:r w:rsidR="004931C6">
        <w:rPr>
          <w:sz w:val="24"/>
          <w:szCs w:val="24"/>
        </w:rPr>
        <w:t>.</w:t>
      </w:r>
    </w:p>
    <w:p w14:paraId="54314028" w14:textId="77777777" w:rsidR="00F277A6" w:rsidRPr="00C1328A" w:rsidRDefault="003D026A" w:rsidP="00CB59E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Charakteristika základných prístupov k interpretácii </w:t>
      </w:r>
      <w:r w:rsidR="00F277A6" w:rsidRPr="00C1328A">
        <w:rPr>
          <w:sz w:val="24"/>
          <w:szCs w:val="24"/>
        </w:rPr>
        <w:t>právnych textov</w:t>
      </w:r>
      <w:r w:rsidR="004931C6">
        <w:rPr>
          <w:sz w:val="24"/>
          <w:szCs w:val="24"/>
        </w:rPr>
        <w:t>.</w:t>
      </w:r>
    </w:p>
    <w:p w14:paraId="73B268E6" w14:textId="75E21F74" w:rsidR="00F277A6" w:rsidRDefault="00F277A6" w:rsidP="00CB59E5">
      <w:pPr>
        <w:numPr>
          <w:ilvl w:val="0"/>
          <w:numId w:val="19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Úvod do </w:t>
      </w:r>
      <w:r w:rsidR="0015487D">
        <w:rPr>
          <w:sz w:val="24"/>
          <w:szCs w:val="24"/>
        </w:rPr>
        <w:t>jazykového</w:t>
      </w:r>
      <w:r w:rsidRPr="00C1328A">
        <w:rPr>
          <w:sz w:val="24"/>
          <w:szCs w:val="24"/>
        </w:rPr>
        <w:t xml:space="preserve"> výkladu</w:t>
      </w:r>
      <w:r w:rsidR="002F6D9E">
        <w:rPr>
          <w:sz w:val="24"/>
          <w:szCs w:val="24"/>
        </w:rPr>
        <w:t xml:space="preserve"> a jeho funkcia pri interpretácii právnych textov</w:t>
      </w:r>
      <w:r w:rsidR="004931C6">
        <w:rPr>
          <w:sz w:val="24"/>
          <w:szCs w:val="24"/>
        </w:rPr>
        <w:t>.</w:t>
      </w:r>
    </w:p>
    <w:p w14:paraId="1E6F22C3" w14:textId="77777777" w:rsidR="003D026A" w:rsidRDefault="003D026A" w:rsidP="00CB59E5">
      <w:pPr>
        <w:jc w:val="both"/>
        <w:rPr>
          <w:sz w:val="24"/>
          <w:szCs w:val="24"/>
        </w:rPr>
      </w:pPr>
    </w:p>
    <w:p w14:paraId="289564BD" w14:textId="77777777" w:rsidR="003D026A" w:rsidRDefault="003D026A" w:rsidP="00CB59E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BC5B6A5" w14:textId="1F43758D" w:rsidR="0015487D" w:rsidRPr="00061A2B" w:rsidRDefault="0015487D" w:rsidP="0015487D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dejiny interpretačných prístupov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práv</w:t>
      </w:r>
      <w:r>
        <w:rPr>
          <w:sz w:val="24"/>
          <w:szCs w:val="24"/>
        </w:rPr>
        <w:t>e a v práv</w:t>
      </w:r>
      <w:r>
        <w:rPr>
          <w:sz w:val="24"/>
          <w:szCs w:val="24"/>
        </w:rPr>
        <w:t>nej vede.</w:t>
      </w:r>
    </w:p>
    <w:p w14:paraId="06466E98" w14:textId="28F33CAA" w:rsidR="003D026A" w:rsidRPr="00061A2B" w:rsidRDefault="003D026A" w:rsidP="00CB59E5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Vysvetlite </w:t>
      </w:r>
      <w:r w:rsidR="0015487D">
        <w:rPr>
          <w:sz w:val="24"/>
          <w:szCs w:val="24"/>
        </w:rPr>
        <w:t>pluralizmu interpretačných prístupov</w:t>
      </w:r>
      <w:r w:rsidR="00CB59E5">
        <w:rPr>
          <w:sz w:val="24"/>
          <w:szCs w:val="24"/>
        </w:rPr>
        <w:t>.</w:t>
      </w:r>
    </w:p>
    <w:p w14:paraId="570D7F14" w14:textId="7880B57C" w:rsidR="003D026A" w:rsidRPr="00061A2B" w:rsidRDefault="003D026A" w:rsidP="00CB59E5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vo všeobecnosti i</w:t>
      </w:r>
      <w:r w:rsidRPr="00061A2B">
        <w:rPr>
          <w:sz w:val="24"/>
          <w:szCs w:val="24"/>
        </w:rPr>
        <w:t>nterpretáci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právnych textov</w:t>
      </w:r>
      <w:r w:rsidR="00CB59E5">
        <w:rPr>
          <w:sz w:val="24"/>
          <w:szCs w:val="24"/>
        </w:rPr>
        <w:t>.</w:t>
      </w:r>
    </w:p>
    <w:p w14:paraId="5F32DDA3" w14:textId="252D7F7D" w:rsidR="003D026A" w:rsidRPr="00061A2B" w:rsidRDefault="003D026A" w:rsidP="00CB59E5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Vo všeobecnosti charakterizujte základy</w:t>
      </w:r>
      <w:r w:rsidRPr="00061A2B">
        <w:rPr>
          <w:sz w:val="24"/>
          <w:szCs w:val="24"/>
        </w:rPr>
        <w:t xml:space="preserve"> </w:t>
      </w:r>
      <w:r w:rsidR="0015487D">
        <w:rPr>
          <w:sz w:val="24"/>
          <w:szCs w:val="24"/>
        </w:rPr>
        <w:t>jazykového</w:t>
      </w:r>
      <w:r w:rsidRPr="00061A2B">
        <w:rPr>
          <w:sz w:val="24"/>
          <w:szCs w:val="24"/>
        </w:rPr>
        <w:t xml:space="preserve"> výkladu</w:t>
      </w:r>
      <w:r w:rsidR="00CB59E5">
        <w:rPr>
          <w:sz w:val="24"/>
          <w:szCs w:val="24"/>
        </w:rPr>
        <w:t>.</w:t>
      </w:r>
    </w:p>
    <w:p w14:paraId="3D6DA602" w14:textId="77777777" w:rsidR="003D026A" w:rsidRDefault="003D026A" w:rsidP="003D026A">
      <w:pPr>
        <w:rPr>
          <w:sz w:val="24"/>
          <w:szCs w:val="24"/>
        </w:rPr>
      </w:pPr>
    </w:p>
    <w:p w14:paraId="6B3E2FD4" w14:textId="5B3D18AD" w:rsidR="00F277A6" w:rsidRPr="003D026A" w:rsidRDefault="004931C6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7E89">
        <w:rPr>
          <w:b/>
          <w:bCs/>
          <w:sz w:val="28"/>
          <w:szCs w:val="28"/>
        </w:rPr>
        <w:t xml:space="preserve">Neurčitosť a </w:t>
      </w:r>
      <w:proofErr w:type="spellStart"/>
      <w:r w:rsidR="00D07E89">
        <w:rPr>
          <w:b/>
          <w:bCs/>
          <w:sz w:val="28"/>
          <w:szCs w:val="28"/>
        </w:rPr>
        <w:t>nedourčenosť</w:t>
      </w:r>
      <w:proofErr w:type="spellEnd"/>
      <w:r>
        <w:rPr>
          <w:b/>
          <w:bCs/>
          <w:sz w:val="28"/>
          <w:szCs w:val="28"/>
        </w:rPr>
        <w:t xml:space="preserve"> práva</w:t>
      </w:r>
      <w:r w:rsidR="00D07E89">
        <w:rPr>
          <w:b/>
          <w:bCs/>
          <w:sz w:val="28"/>
          <w:szCs w:val="28"/>
        </w:rPr>
        <w:t xml:space="preserve"> – hranic</w:t>
      </w:r>
      <w:r w:rsidR="00E45194">
        <w:rPr>
          <w:b/>
          <w:bCs/>
          <w:sz w:val="28"/>
          <w:szCs w:val="28"/>
        </w:rPr>
        <w:t>e</w:t>
      </w:r>
      <w:r w:rsidR="00D07E89">
        <w:rPr>
          <w:b/>
          <w:bCs/>
          <w:sz w:val="28"/>
          <w:szCs w:val="28"/>
        </w:rPr>
        <w:t xml:space="preserve"> právnej vedy?</w:t>
      </w:r>
    </w:p>
    <w:p w14:paraId="4BBDC749" w14:textId="0451BDBA" w:rsidR="00DE7361" w:rsidRPr="00DE7361" w:rsidRDefault="003261E5" w:rsidP="00DE7361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DE7361" w:rsidRPr="00DE7361">
        <w:rPr>
          <w:i/>
          <w:iCs/>
          <w:sz w:val="24"/>
          <w:szCs w:val="24"/>
        </w:rPr>
        <w:t>.12.20</w:t>
      </w:r>
      <w:r>
        <w:rPr>
          <w:i/>
          <w:iCs/>
          <w:sz w:val="24"/>
          <w:szCs w:val="24"/>
        </w:rPr>
        <w:t>2</w:t>
      </w:r>
      <w:r w:rsidR="00DE7361" w:rsidRPr="00DE7361">
        <w:rPr>
          <w:i/>
          <w:iCs/>
          <w:sz w:val="24"/>
          <w:szCs w:val="24"/>
        </w:rPr>
        <w:t xml:space="preserve">1, </w:t>
      </w:r>
      <w:r>
        <w:rPr>
          <w:i/>
          <w:iCs/>
          <w:sz w:val="24"/>
          <w:szCs w:val="24"/>
        </w:rPr>
        <w:t>prof. Gábriš</w:t>
      </w:r>
    </w:p>
    <w:p w14:paraId="4A930B51" w14:textId="6BAF1B4B" w:rsidR="00F277A6" w:rsidRPr="00C1328A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Jediná správna odpoveď?</w:t>
      </w:r>
    </w:p>
    <w:p w14:paraId="06260D6D" w14:textId="51C07A3D" w:rsidR="00F277A6" w:rsidRPr="00C1328A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Realistické modely interpretácie práva a aplikácie práva</w:t>
      </w:r>
      <w:r w:rsidR="00F277A6" w:rsidRPr="00C1328A">
        <w:rPr>
          <w:sz w:val="24"/>
          <w:szCs w:val="24"/>
        </w:rPr>
        <w:t>.</w:t>
      </w:r>
    </w:p>
    <w:p w14:paraId="7CDDD0C2" w14:textId="6879FF1B" w:rsidR="009D4FF2" w:rsidRPr="00C1328A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Subjektívne rozhodovanie v práve</w:t>
      </w:r>
      <w:r w:rsidR="004931C6">
        <w:rPr>
          <w:sz w:val="24"/>
          <w:szCs w:val="24"/>
        </w:rPr>
        <w:t>.</w:t>
      </w:r>
    </w:p>
    <w:p w14:paraId="649E8B39" w14:textId="670CDCCC" w:rsidR="003954B5" w:rsidRDefault="00B174DD" w:rsidP="00CB59E5">
      <w:pPr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Disociácia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vyvrátiteľnosť</w:t>
      </w:r>
      <w:proofErr w:type="spellEnd"/>
      <w:r>
        <w:rPr>
          <w:sz w:val="24"/>
          <w:szCs w:val="24"/>
        </w:rPr>
        <w:t xml:space="preserve"> v práve</w:t>
      </w:r>
      <w:r w:rsidR="004931C6">
        <w:rPr>
          <w:sz w:val="24"/>
          <w:szCs w:val="24"/>
        </w:rPr>
        <w:t>.</w:t>
      </w:r>
    </w:p>
    <w:p w14:paraId="31500783" w14:textId="77777777" w:rsidR="003D026A" w:rsidRDefault="003D026A" w:rsidP="00CB59E5">
      <w:pPr>
        <w:jc w:val="both"/>
        <w:rPr>
          <w:sz w:val="24"/>
          <w:szCs w:val="24"/>
        </w:rPr>
      </w:pPr>
    </w:p>
    <w:p w14:paraId="663D0574" w14:textId="77777777" w:rsidR="003D026A" w:rsidRDefault="003D026A" w:rsidP="00CB59E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4E071D50" w14:textId="7F7BCBDC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Existuje v práve a právnej vede jediná správna odpoveď?</w:t>
      </w:r>
    </w:p>
    <w:p w14:paraId="01FC6EAB" w14:textId="234A34AE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Realistické modely interpretácie práva a aplikácie práva</w:t>
      </w:r>
      <w:r w:rsidRPr="00C1328A">
        <w:rPr>
          <w:sz w:val="24"/>
          <w:szCs w:val="24"/>
        </w:rPr>
        <w:t>.</w:t>
      </w:r>
    </w:p>
    <w:p w14:paraId="4C2E391D" w14:textId="6968FB5F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 význam praxe v právnickom rozhodovaní</w:t>
      </w:r>
      <w:r w:rsidR="00CB59E5">
        <w:rPr>
          <w:sz w:val="24"/>
          <w:szCs w:val="24"/>
        </w:rPr>
        <w:t>.</w:t>
      </w:r>
    </w:p>
    <w:p w14:paraId="2451E0B6" w14:textId="1BD6A51F" w:rsidR="003D026A" w:rsidRPr="00061A2B" w:rsidRDefault="00B174DD" w:rsidP="00CB59E5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Disociácia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vyvrátiteľnosť</w:t>
      </w:r>
      <w:proofErr w:type="spellEnd"/>
      <w:r>
        <w:rPr>
          <w:sz w:val="24"/>
          <w:szCs w:val="24"/>
        </w:rPr>
        <w:t xml:space="preserve"> v práve</w:t>
      </w:r>
      <w:r w:rsidR="00CB59E5">
        <w:rPr>
          <w:sz w:val="24"/>
          <w:szCs w:val="24"/>
        </w:rPr>
        <w:t>.</w:t>
      </w:r>
    </w:p>
    <w:p w14:paraId="7F8CBF46" w14:textId="77777777" w:rsidR="000979A5" w:rsidRPr="00C1328A" w:rsidRDefault="000979A5" w:rsidP="00F277A6">
      <w:pPr>
        <w:rPr>
          <w:sz w:val="24"/>
          <w:szCs w:val="24"/>
        </w:rPr>
      </w:pPr>
    </w:p>
    <w:p w14:paraId="5592DAF0" w14:textId="77777777" w:rsidR="00C220E0" w:rsidRPr="00FD4C87" w:rsidRDefault="00FD4C87" w:rsidP="00F92B4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20E0" w:rsidRPr="00FD4C87">
        <w:rPr>
          <w:b/>
          <w:bCs/>
          <w:sz w:val="28"/>
          <w:szCs w:val="28"/>
        </w:rPr>
        <w:t>Základy etiky vedeckej práce</w:t>
      </w:r>
      <w:r w:rsidR="009D4FF2" w:rsidRPr="00FD4C87">
        <w:rPr>
          <w:b/>
          <w:bCs/>
          <w:sz w:val="28"/>
          <w:szCs w:val="28"/>
        </w:rPr>
        <w:t xml:space="preserve"> </w:t>
      </w:r>
    </w:p>
    <w:p w14:paraId="7DE6026C" w14:textId="2396287F" w:rsidR="00DE7361" w:rsidRPr="00DE7361" w:rsidRDefault="003261E5" w:rsidP="00DE7361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9</w:t>
      </w:r>
      <w:r w:rsidR="00DE7361" w:rsidRPr="00DE7361">
        <w:rPr>
          <w:i/>
          <w:iCs/>
          <w:sz w:val="24"/>
          <w:szCs w:val="24"/>
        </w:rPr>
        <w:t>.12.20</w:t>
      </w:r>
      <w:r>
        <w:rPr>
          <w:i/>
          <w:iCs/>
          <w:sz w:val="24"/>
          <w:szCs w:val="24"/>
        </w:rPr>
        <w:t>2</w:t>
      </w:r>
      <w:r w:rsidR="00DE7361" w:rsidRPr="00DE7361">
        <w:rPr>
          <w:i/>
          <w:iCs/>
          <w:sz w:val="24"/>
          <w:szCs w:val="24"/>
        </w:rPr>
        <w:t>1, prof. Gábriš</w:t>
      </w:r>
    </w:p>
    <w:p w14:paraId="7BF7F63F" w14:textId="77777777" w:rsidR="009D4FF2" w:rsidRPr="00C1328A" w:rsidRDefault="00C220E0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Vedecká tvorivá práca z hľadiska autorského práva. </w:t>
      </w:r>
    </w:p>
    <w:p w14:paraId="72AEC964" w14:textId="77777777" w:rsidR="004931C6" w:rsidRDefault="00C220E0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Právne a morálne aspekty plagiátorstva. Citácia diela, vytvorenie a používanie školského diela. </w:t>
      </w:r>
    </w:p>
    <w:p w14:paraId="367100EF" w14:textId="77777777" w:rsidR="009D4FF2" w:rsidRPr="00C1328A" w:rsidRDefault="00C220E0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 xml:space="preserve">Vzťah univerzity a študenta pri nakladaní so školským dielom z hľadiska autorského zákona a zákona o vysokých školách. </w:t>
      </w:r>
    </w:p>
    <w:p w14:paraId="283D9130" w14:textId="77777777" w:rsidR="003954B5" w:rsidRDefault="003954B5" w:rsidP="00CB59E5">
      <w:pPr>
        <w:numPr>
          <w:ilvl w:val="0"/>
          <w:numId w:val="21"/>
        </w:numPr>
        <w:jc w:val="both"/>
        <w:rPr>
          <w:sz w:val="24"/>
          <w:szCs w:val="24"/>
        </w:rPr>
      </w:pPr>
      <w:r w:rsidRPr="00C1328A">
        <w:rPr>
          <w:sz w:val="24"/>
          <w:szCs w:val="24"/>
        </w:rPr>
        <w:t>Pravidlá citovania. Štandardná norma ISO 690. Základné druhy dokumentov a citovanie vedecko-kvalifikačných prác, elektronických dokumentov, dokumentov z databáz a citovanie právnych predpisov.</w:t>
      </w:r>
    </w:p>
    <w:p w14:paraId="5CF7B966" w14:textId="77777777" w:rsidR="00FD4C87" w:rsidRDefault="00FD4C87" w:rsidP="00CB59E5">
      <w:pPr>
        <w:jc w:val="both"/>
        <w:rPr>
          <w:sz w:val="24"/>
          <w:szCs w:val="24"/>
        </w:rPr>
      </w:pPr>
    </w:p>
    <w:p w14:paraId="26906B87" w14:textId="77777777" w:rsidR="00FD4C87" w:rsidRDefault="00FD4C87" w:rsidP="00CB59E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Otázky:</w:t>
      </w:r>
    </w:p>
    <w:p w14:paraId="0D79DBFC" w14:textId="5351ED6A" w:rsidR="00FD4C87" w:rsidRPr="00061A2B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Vysvetlite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vedeckú </w:t>
      </w:r>
      <w:r w:rsidRPr="00061A2B">
        <w:rPr>
          <w:sz w:val="24"/>
          <w:szCs w:val="24"/>
        </w:rPr>
        <w:t>tvoriv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prác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z hľadiska autorského práva</w:t>
      </w:r>
      <w:r w:rsidR="00CB59E5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16F90008" w14:textId="090DCBE9" w:rsidR="00FD4C87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rávne a morálne aspekty plagiátorstva</w:t>
      </w:r>
      <w:r w:rsidR="00CB59E5">
        <w:rPr>
          <w:sz w:val="24"/>
          <w:szCs w:val="24"/>
        </w:rPr>
        <w:t>.</w:t>
      </w:r>
    </w:p>
    <w:p w14:paraId="6982F032" w14:textId="7154594C" w:rsidR="00FD4C87" w:rsidRPr="00061A2B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Pr="00061A2B">
        <w:rPr>
          <w:sz w:val="24"/>
          <w:szCs w:val="24"/>
        </w:rPr>
        <w:t>školské</w:t>
      </w:r>
      <w:r>
        <w:rPr>
          <w:sz w:val="24"/>
          <w:szCs w:val="24"/>
        </w:rPr>
        <w:t xml:space="preserve"> </w:t>
      </w:r>
      <w:r w:rsidRPr="00061A2B">
        <w:rPr>
          <w:sz w:val="24"/>
          <w:szCs w:val="24"/>
        </w:rPr>
        <w:t>diel</w:t>
      </w:r>
      <w:r>
        <w:rPr>
          <w:sz w:val="24"/>
          <w:szCs w:val="24"/>
        </w:rPr>
        <w:t>o a v</w:t>
      </w:r>
      <w:r w:rsidRPr="00061A2B">
        <w:rPr>
          <w:sz w:val="24"/>
          <w:szCs w:val="24"/>
        </w:rPr>
        <w:t>zťah univerzity a študenta pri nakladaní so školským dielom z hľadiska autorského zákona a zákona o vysokých školách</w:t>
      </w:r>
      <w:r w:rsidR="00CB59E5"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14:paraId="5F459E55" w14:textId="4BF2A687" w:rsidR="00FD4C87" w:rsidRPr="00061A2B" w:rsidRDefault="00FD4C87" w:rsidP="00CB59E5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Charakterizujte p</w:t>
      </w:r>
      <w:r w:rsidRPr="00061A2B">
        <w:rPr>
          <w:sz w:val="24"/>
          <w:szCs w:val="24"/>
        </w:rPr>
        <w:t>ravidlá citovania</w:t>
      </w:r>
      <w:r>
        <w:rPr>
          <w:sz w:val="24"/>
          <w:szCs w:val="24"/>
        </w:rPr>
        <w:t xml:space="preserve"> v rámci z</w:t>
      </w:r>
      <w:r w:rsidRPr="00061A2B">
        <w:rPr>
          <w:sz w:val="24"/>
          <w:szCs w:val="24"/>
        </w:rPr>
        <w:t>ákladn</w:t>
      </w:r>
      <w:r>
        <w:rPr>
          <w:sz w:val="24"/>
          <w:szCs w:val="24"/>
        </w:rPr>
        <w:t xml:space="preserve">ých </w:t>
      </w:r>
      <w:r w:rsidRPr="00061A2B">
        <w:rPr>
          <w:sz w:val="24"/>
          <w:szCs w:val="24"/>
        </w:rPr>
        <w:t>druh</w:t>
      </w:r>
      <w:r>
        <w:rPr>
          <w:sz w:val="24"/>
          <w:szCs w:val="24"/>
        </w:rPr>
        <w:t>ov</w:t>
      </w:r>
      <w:r w:rsidRPr="00061A2B">
        <w:rPr>
          <w:sz w:val="24"/>
          <w:szCs w:val="24"/>
        </w:rPr>
        <w:t xml:space="preserve"> dokumentov a citovanie vedecko-kvalifikačných prác, elektronických dokumentov, dokumentov z databáz a citovanie právnych predpisov</w:t>
      </w:r>
      <w:r w:rsidR="00CB59E5">
        <w:rPr>
          <w:sz w:val="24"/>
          <w:szCs w:val="24"/>
        </w:rPr>
        <w:t>.</w:t>
      </w:r>
    </w:p>
    <w:p w14:paraId="0CD7F980" w14:textId="77777777" w:rsidR="00FD4C87" w:rsidRPr="00C1328A" w:rsidRDefault="00FD4C87" w:rsidP="00FD4C87">
      <w:pPr>
        <w:rPr>
          <w:sz w:val="24"/>
          <w:szCs w:val="24"/>
        </w:rPr>
      </w:pPr>
    </w:p>
    <w:p w14:paraId="548B5613" w14:textId="77777777" w:rsidR="003954B5" w:rsidRDefault="003954B5" w:rsidP="00F277A6">
      <w:pPr>
        <w:rPr>
          <w:sz w:val="24"/>
          <w:szCs w:val="24"/>
        </w:rPr>
      </w:pPr>
    </w:p>
    <w:sectPr w:rsidR="003954B5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5AF2" w14:textId="77777777" w:rsidR="00A1480A" w:rsidRDefault="00A1480A" w:rsidP="00DE7361">
      <w:r>
        <w:separator/>
      </w:r>
    </w:p>
  </w:endnote>
  <w:endnote w:type="continuationSeparator" w:id="0">
    <w:p w14:paraId="6767E890" w14:textId="77777777" w:rsidR="00A1480A" w:rsidRDefault="00A1480A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1731"/>
      <w:docPartObj>
        <w:docPartGallery w:val="Page Numbers (Bottom of Page)"/>
        <w:docPartUnique/>
      </w:docPartObj>
    </w:sdtPr>
    <w:sdtEndPr/>
    <w:sdtContent>
      <w:p w14:paraId="0F0C553F" w14:textId="77777777"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14:paraId="672F1C11" w14:textId="77777777"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3BF1" w14:textId="77777777" w:rsidR="00A1480A" w:rsidRDefault="00A1480A" w:rsidP="00DE7361">
      <w:r>
        <w:separator/>
      </w:r>
    </w:p>
  </w:footnote>
  <w:footnote w:type="continuationSeparator" w:id="0">
    <w:p w14:paraId="7CA69DDD" w14:textId="77777777" w:rsidR="00A1480A" w:rsidRDefault="00A1480A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B2762"/>
    <w:multiLevelType w:val="hybridMultilevel"/>
    <w:tmpl w:val="BBDA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3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34"/>
  </w:num>
  <w:num w:numId="9">
    <w:abstractNumId w:val="41"/>
  </w:num>
  <w:num w:numId="10">
    <w:abstractNumId w:val="10"/>
  </w:num>
  <w:num w:numId="11">
    <w:abstractNumId w:val="29"/>
  </w:num>
  <w:num w:numId="12">
    <w:abstractNumId w:val="40"/>
  </w:num>
  <w:num w:numId="13">
    <w:abstractNumId w:val="5"/>
  </w:num>
  <w:num w:numId="14">
    <w:abstractNumId w:val="25"/>
  </w:num>
  <w:num w:numId="15">
    <w:abstractNumId w:val="21"/>
  </w:num>
  <w:num w:numId="16">
    <w:abstractNumId w:val="32"/>
  </w:num>
  <w:num w:numId="17">
    <w:abstractNumId w:val="37"/>
  </w:num>
  <w:num w:numId="18">
    <w:abstractNumId w:val="30"/>
  </w:num>
  <w:num w:numId="19">
    <w:abstractNumId w:val="35"/>
  </w:num>
  <w:num w:numId="20">
    <w:abstractNumId w:val="3"/>
  </w:num>
  <w:num w:numId="21">
    <w:abstractNumId w:val="4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9"/>
  </w:num>
  <w:num w:numId="25">
    <w:abstractNumId w:val="4"/>
  </w:num>
  <w:num w:numId="26">
    <w:abstractNumId w:val="18"/>
  </w:num>
  <w:num w:numId="27">
    <w:abstractNumId w:val="26"/>
  </w:num>
  <w:num w:numId="28">
    <w:abstractNumId w:val="36"/>
  </w:num>
  <w:num w:numId="29">
    <w:abstractNumId w:val="17"/>
  </w:num>
  <w:num w:numId="30">
    <w:abstractNumId w:val="9"/>
  </w:num>
  <w:num w:numId="31">
    <w:abstractNumId w:val="20"/>
  </w:num>
  <w:num w:numId="32">
    <w:abstractNumId w:val="22"/>
  </w:num>
  <w:num w:numId="33">
    <w:abstractNumId w:val="24"/>
  </w:num>
  <w:num w:numId="34">
    <w:abstractNumId w:val="43"/>
  </w:num>
  <w:num w:numId="35">
    <w:abstractNumId w:val="28"/>
  </w:num>
  <w:num w:numId="36">
    <w:abstractNumId w:val="7"/>
  </w:num>
  <w:num w:numId="37">
    <w:abstractNumId w:val="31"/>
  </w:num>
  <w:num w:numId="38">
    <w:abstractNumId w:val="2"/>
  </w:num>
  <w:num w:numId="39">
    <w:abstractNumId w:val="6"/>
  </w:num>
  <w:num w:numId="40">
    <w:abstractNumId w:val="0"/>
  </w:num>
  <w:num w:numId="41">
    <w:abstractNumId w:val="19"/>
  </w:num>
  <w:num w:numId="42">
    <w:abstractNumId w:val="27"/>
  </w:num>
  <w:num w:numId="43">
    <w:abstractNumId w:val="44"/>
  </w:num>
  <w:num w:numId="44">
    <w:abstractNumId w:val="12"/>
  </w:num>
  <w:num w:numId="45">
    <w:abstractNumId w:val="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554FD"/>
    <w:rsid w:val="00062B85"/>
    <w:rsid w:val="000979A5"/>
    <w:rsid w:val="000B1D0B"/>
    <w:rsid w:val="000D09A6"/>
    <w:rsid w:val="000F0324"/>
    <w:rsid w:val="00114D46"/>
    <w:rsid w:val="001362F3"/>
    <w:rsid w:val="00137A89"/>
    <w:rsid w:val="0015487D"/>
    <w:rsid w:val="00180127"/>
    <w:rsid w:val="00181F96"/>
    <w:rsid w:val="0018621A"/>
    <w:rsid w:val="001C3A42"/>
    <w:rsid w:val="001D6A22"/>
    <w:rsid w:val="00231FF6"/>
    <w:rsid w:val="002323BC"/>
    <w:rsid w:val="002337C7"/>
    <w:rsid w:val="002E0042"/>
    <w:rsid w:val="002F6D9E"/>
    <w:rsid w:val="00302CE8"/>
    <w:rsid w:val="003076E1"/>
    <w:rsid w:val="003261E5"/>
    <w:rsid w:val="00384133"/>
    <w:rsid w:val="003954B5"/>
    <w:rsid w:val="003B1762"/>
    <w:rsid w:val="003D026A"/>
    <w:rsid w:val="003E4791"/>
    <w:rsid w:val="003F7B17"/>
    <w:rsid w:val="0043137D"/>
    <w:rsid w:val="00452774"/>
    <w:rsid w:val="00461AA9"/>
    <w:rsid w:val="004931C6"/>
    <w:rsid w:val="004B5D33"/>
    <w:rsid w:val="004E48E2"/>
    <w:rsid w:val="00547700"/>
    <w:rsid w:val="00580854"/>
    <w:rsid w:val="005A01A1"/>
    <w:rsid w:val="005C6C2E"/>
    <w:rsid w:val="005D178A"/>
    <w:rsid w:val="005D658F"/>
    <w:rsid w:val="006810A6"/>
    <w:rsid w:val="00691CB2"/>
    <w:rsid w:val="006B669D"/>
    <w:rsid w:val="006C1745"/>
    <w:rsid w:val="006E544C"/>
    <w:rsid w:val="0077577D"/>
    <w:rsid w:val="007C2518"/>
    <w:rsid w:val="008170BA"/>
    <w:rsid w:val="00822238"/>
    <w:rsid w:val="00833434"/>
    <w:rsid w:val="00845202"/>
    <w:rsid w:val="008766DC"/>
    <w:rsid w:val="008A08E0"/>
    <w:rsid w:val="008A6E52"/>
    <w:rsid w:val="008F4F30"/>
    <w:rsid w:val="00910148"/>
    <w:rsid w:val="009A5404"/>
    <w:rsid w:val="009D4FF2"/>
    <w:rsid w:val="009E4877"/>
    <w:rsid w:val="00A04E95"/>
    <w:rsid w:val="00A104AE"/>
    <w:rsid w:val="00A1480A"/>
    <w:rsid w:val="00A15002"/>
    <w:rsid w:val="00A15E96"/>
    <w:rsid w:val="00A31A24"/>
    <w:rsid w:val="00A571B2"/>
    <w:rsid w:val="00AB46BD"/>
    <w:rsid w:val="00AD1B98"/>
    <w:rsid w:val="00AD452E"/>
    <w:rsid w:val="00B12F5D"/>
    <w:rsid w:val="00B13BB6"/>
    <w:rsid w:val="00B14A91"/>
    <w:rsid w:val="00B174DD"/>
    <w:rsid w:val="00B3549B"/>
    <w:rsid w:val="00B50188"/>
    <w:rsid w:val="00B560AE"/>
    <w:rsid w:val="00B97326"/>
    <w:rsid w:val="00BC1E6A"/>
    <w:rsid w:val="00C06AC7"/>
    <w:rsid w:val="00C1328A"/>
    <w:rsid w:val="00C166CC"/>
    <w:rsid w:val="00C170AE"/>
    <w:rsid w:val="00C21A8E"/>
    <w:rsid w:val="00C220E0"/>
    <w:rsid w:val="00C44CAB"/>
    <w:rsid w:val="00C73CE7"/>
    <w:rsid w:val="00C954FB"/>
    <w:rsid w:val="00CB59E5"/>
    <w:rsid w:val="00CB60A4"/>
    <w:rsid w:val="00D07E89"/>
    <w:rsid w:val="00D42FDF"/>
    <w:rsid w:val="00DE7361"/>
    <w:rsid w:val="00DF5752"/>
    <w:rsid w:val="00DF5C90"/>
    <w:rsid w:val="00E13283"/>
    <w:rsid w:val="00E45194"/>
    <w:rsid w:val="00E57696"/>
    <w:rsid w:val="00E95EB1"/>
    <w:rsid w:val="00E9673A"/>
    <w:rsid w:val="00EC0643"/>
    <w:rsid w:val="00EC624F"/>
    <w:rsid w:val="00EE45F1"/>
    <w:rsid w:val="00F00C3B"/>
    <w:rsid w:val="00F06280"/>
    <w:rsid w:val="00F277A6"/>
    <w:rsid w:val="00F71A1C"/>
    <w:rsid w:val="00F77032"/>
    <w:rsid w:val="00F92B4A"/>
    <w:rsid w:val="00F92E09"/>
    <w:rsid w:val="00FC2CD6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31D5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Gábriš Tomáš</cp:lastModifiedBy>
  <cp:revision>2</cp:revision>
  <cp:lastPrinted>2016-09-20T10:03:00Z</cp:lastPrinted>
  <dcterms:created xsi:type="dcterms:W3CDTF">2021-09-18T17:27:00Z</dcterms:created>
  <dcterms:modified xsi:type="dcterms:W3CDTF">2021-09-18T17:27:00Z</dcterms:modified>
</cp:coreProperties>
</file>