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92" w:rsidRPr="00E04C47" w:rsidRDefault="00792D92" w:rsidP="004E16B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C47">
        <w:rPr>
          <w:rFonts w:ascii="Times New Roman" w:hAnsi="Times New Roman" w:cs="Times New Roman"/>
          <w:b/>
          <w:caps/>
          <w:sz w:val="32"/>
          <w:szCs w:val="32"/>
        </w:rPr>
        <w:t>Svetové dejiny práva I</w:t>
      </w:r>
      <w:r w:rsidRPr="00E04C47">
        <w:rPr>
          <w:rFonts w:ascii="Times New Roman" w:hAnsi="Times New Roman" w:cs="Times New Roman"/>
          <w:b/>
          <w:sz w:val="32"/>
          <w:szCs w:val="32"/>
        </w:rPr>
        <w:t xml:space="preserve"> (ZIMNÝ SEMESTER)</w:t>
      </w:r>
    </w:p>
    <w:p w:rsidR="00792D92" w:rsidRPr="00E04C47" w:rsidRDefault="00792D92" w:rsidP="004E16B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4C47">
        <w:rPr>
          <w:rFonts w:ascii="Times New Roman" w:hAnsi="Times New Roman" w:cs="Times New Roman"/>
          <w:b/>
          <w:caps/>
          <w:sz w:val="28"/>
          <w:szCs w:val="28"/>
        </w:rPr>
        <w:t>otázky na skúšku</w:t>
      </w:r>
    </w:p>
    <w:p w:rsidR="00792D92" w:rsidRDefault="00792D92" w:rsidP="00BC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C47" w:rsidRPr="00BB7C2D" w:rsidRDefault="00E04C47" w:rsidP="00BC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D92" w:rsidRPr="00BB7C2D" w:rsidRDefault="00792D92" w:rsidP="004E16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2D">
        <w:rPr>
          <w:rFonts w:ascii="Times New Roman" w:hAnsi="Times New Roman" w:cs="Times New Roman"/>
          <w:b/>
          <w:sz w:val="24"/>
          <w:szCs w:val="24"/>
        </w:rPr>
        <w:t>Všeobecné informácie o skúške</w:t>
      </w:r>
    </w:p>
    <w:p w:rsidR="00792D92" w:rsidRPr="00BB7C2D" w:rsidRDefault="00792D92" w:rsidP="00BC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D11" w:rsidRPr="00CE0D11" w:rsidRDefault="00CE0D11" w:rsidP="00E0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Tematické zameranie skúšky: </w:t>
      </w:r>
      <w:r>
        <w:rPr>
          <w:rFonts w:ascii="Times New Roman" w:hAnsi="Times New Roman" w:cs="Times New Roman"/>
          <w:sz w:val="24"/>
          <w:szCs w:val="24"/>
        </w:rPr>
        <w:t>staroveké a stredoveké dejiny štátu a práva</w:t>
      </w:r>
    </w:p>
    <w:p w:rsidR="00792D92" w:rsidRPr="00BB7C2D" w:rsidRDefault="00792D92" w:rsidP="00E0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2D">
        <w:rPr>
          <w:rFonts w:ascii="Times New Roman" w:hAnsi="Times New Roman" w:cs="Times New Roman"/>
          <w:b/>
          <w:sz w:val="24"/>
          <w:szCs w:val="24"/>
        </w:rPr>
        <w:t>Forma skúšky:</w:t>
      </w:r>
      <w:r w:rsidRPr="00BB7C2D">
        <w:rPr>
          <w:rFonts w:ascii="Times New Roman" w:hAnsi="Times New Roman" w:cs="Times New Roman"/>
          <w:sz w:val="24"/>
          <w:szCs w:val="24"/>
        </w:rPr>
        <w:t xml:space="preserve"> písomná</w:t>
      </w:r>
    </w:p>
    <w:p w:rsidR="00792D92" w:rsidRPr="00BB7C2D" w:rsidRDefault="00CE0D11" w:rsidP="00E04C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Povinná š</w:t>
      </w:r>
      <w:r w:rsidR="00E04C47">
        <w:rPr>
          <w:rFonts w:ascii="Times New Roman" w:hAnsi="Times New Roman" w:cs="Times New Roman"/>
          <w:b/>
          <w:sz w:val="24"/>
          <w:szCs w:val="24"/>
        </w:rPr>
        <w:t xml:space="preserve">tudijná literatúra: </w:t>
      </w:r>
      <w:r w:rsidR="00972226" w:rsidRPr="00972226">
        <w:rPr>
          <w:rFonts w:ascii="Times New Roman" w:hAnsi="Times New Roman" w:cs="Times New Roman"/>
          <w:sz w:val="24"/>
          <w:szCs w:val="24"/>
        </w:rPr>
        <w:t>u</w:t>
      </w:r>
      <w:r w:rsidR="00972226">
        <w:rPr>
          <w:rFonts w:ascii="Times New Roman" w:hAnsi="Times New Roman" w:cs="Times New Roman"/>
          <w:sz w:val="24"/>
          <w:szCs w:val="24"/>
        </w:rPr>
        <w:t xml:space="preserve">čebnica </w:t>
      </w:r>
      <w:r>
        <w:rPr>
          <w:rFonts w:ascii="Times New Roman" w:hAnsi="Times New Roman" w:cs="Times New Roman"/>
          <w:sz w:val="24"/>
          <w:szCs w:val="24"/>
        </w:rPr>
        <w:t xml:space="preserve">Vyšný, P.: </w:t>
      </w:r>
      <w:r w:rsidRPr="00CE0D11">
        <w:rPr>
          <w:rFonts w:ascii="Times New Roman" w:hAnsi="Times New Roman" w:cs="Times New Roman"/>
          <w:i/>
          <w:sz w:val="24"/>
          <w:szCs w:val="24"/>
        </w:rPr>
        <w:t>Svetové dejiny štátu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E0D11">
        <w:rPr>
          <w:rFonts w:ascii="Times New Roman" w:hAnsi="Times New Roman" w:cs="Times New Roman"/>
          <w:i/>
          <w:sz w:val="24"/>
          <w:szCs w:val="24"/>
        </w:rPr>
        <w:t>práva</w:t>
      </w:r>
      <w:r>
        <w:rPr>
          <w:rFonts w:ascii="Times New Roman" w:hAnsi="Times New Roman" w:cs="Times New Roman"/>
          <w:sz w:val="24"/>
          <w:szCs w:val="24"/>
        </w:rPr>
        <w:t>. Druhé, podstatne prepracované a doplnené vydanie. Trnava: Typi Universitatis Tyrnaviensis, 2019.</w:t>
      </w:r>
    </w:p>
    <w:p w:rsidR="00E04C47" w:rsidRPr="00972226" w:rsidRDefault="00972226" w:rsidP="00E0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26">
        <w:rPr>
          <w:rFonts w:ascii="Times New Roman" w:hAnsi="Times New Roman" w:cs="Times New Roman"/>
          <w:b/>
          <w:sz w:val="24"/>
          <w:szCs w:val="24"/>
        </w:rPr>
        <w:t xml:space="preserve">Upozornenie: </w:t>
      </w:r>
      <w:r>
        <w:rPr>
          <w:rFonts w:ascii="Times New Roman" w:hAnsi="Times New Roman" w:cs="Times New Roman"/>
          <w:sz w:val="24"/>
          <w:szCs w:val="24"/>
        </w:rPr>
        <w:t xml:space="preserve">Prípravu na skúšku treba založiť nielen na učebnici, ale aj na prednáškach, dostupných v systéme Moodle. </w:t>
      </w:r>
    </w:p>
    <w:p w:rsidR="00E04C47" w:rsidRPr="00BB7C2D" w:rsidRDefault="00E04C47" w:rsidP="00E04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D92" w:rsidRPr="00BB7C2D" w:rsidRDefault="00792D92" w:rsidP="004E16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2D">
        <w:rPr>
          <w:rFonts w:ascii="Times New Roman" w:hAnsi="Times New Roman" w:cs="Times New Roman"/>
          <w:b/>
          <w:sz w:val="24"/>
          <w:szCs w:val="24"/>
        </w:rPr>
        <w:t>Zoznam otázok na skúšku</w:t>
      </w:r>
    </w:p>
    <w:p w:rsidR="00792D92" w:rsidRPr="00BB7C2D" w:rsidRDefault="00792D92" w:rsidP="00BC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D92" w:rsidRPr="004E0F7B" w:rsidRDefault="004E16B6" w:rsidP="00E04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Poznámka: </w:t>
      </w:r>
      <w:r w:rsidR="00792D92" w:rsidRPr="004E0F7B">
        <w:rPr>
          <w:rFonts w:ascii="Times New Roman" w:hAnsi="Times New Roman" w:cs="Times New Roman"/>
          <w:sz w:val="24"/>
          <w:szCs w:val="24"/>
        </w:rPr>
        <w:t>Ďalej uvedený zoznam otázok na skúšku z predmetu Svetové dejiny práva I platí v celom</w:t>
      </w:r>
      <w:r w:rsidR="00E04C47">
        <w:rPr>
          <w:rFonts w:ascii="Times New Roman" w:hAnsi="Times New Roman" w:cs="Times New Roman"/>
          <w:sz w:val="24"/>
          <w:szCs w:val="24"/>
        </w:rPr>
        <w:t xml:space="preserve"> rozsahu pre študentov denného aj</w:t>
      </w:r>
      <w:r w:rsidR="00792D92" w:rsidRPr="004E0F7B">
        <w:rPr>
          <w:rFonts w:ascii="Times New Roman" w:hAnsi="Times New Roman" w:cs="Times New Roman"/>
          <w:sz w:val="24"/>
          <w:szCs w:val="24"/>
        </w:rPr>
        <w:t xml:space="preserve"> externého štúdia. </w:t>
      </w:r>
    </w:p>
    <w:p w:rsidR="00CE0D11" w:rsidRDefault="00CE0D11" w:rsidP="004E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26" w:rsidRDefault="00972226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Teokracia ako forma štátov starovekého Východu.</w:t>
      </w:r>
    </w:p>
    <w:p w:rsidR="00972226" w:rsidRPr="00972226" w:rsidRDefault="00972226" w:rsidP="0097222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Despocia ako forma štátov starovekého Východu.  </w:t>
      </w:r>
      <w:r w:rsidRPr="00972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226" w:rsidRDefault="00792D92" w:rsidP="0097222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7C2D">
        <w:rPr>
          <w:rFonts w:ascii="Times New Roman" w:hAnsi="Times New Roman" w:cs="Times New Roman"/>
          <w:sz w:val="24"/>
          <w:szCs w:val="24"/>
        </w:rPr>
        <w:t>Právo na sta</w:t>
      </w:r>
      <w:r w:rsidR="00972226">
        <w:rPr>
          <w:rFonts w:ascii="Times New Roman" w:hAnsi="Times New Roman" w:cs="Times New Roman"/>
          <w:sz w:val="24"/>
          <w:szCs w:val="24"/>
        </w:rPr>
        <w:t>rovekom Prednom východe –</w:t>
      </w:r>
      <w:r w:rsidR="002E71EE">
        <w:rPr>
          <w:rFonts w:ascii="Times New Roman" w:hAnsi="Times New Roman" w:cs="Times New Roman"/>
          <w:sz w:val="24"/>
          <w:szCs w:val="24"/>
        </w:rPr>
        <w:t xml:space="preserve"> pramene.</w:t>
      </w:r>
    </w:p>
    <w:p w:rsidR="002E71EE" w:rsidRDefault="00972226" w:rsidP="0097222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72226">
        <w:rPr>
          <w:rFonts w:ascii="Times New Roman" w:hAnsi="Times New Roman" w:cs="Times New Roman"/>
          <w:sz w:val="24"/>
          <w:szCs w:val="24"/>
        </w:rPr>
        <w:t>ramene mezopotámskeho práva</w:t>
      </w:r>
      <w:r>
        <w:rPr>
          <w:rFonts w:ascii="Times New Roman" w:hAnsi="Times New Roman" w:cs="Times New Roman"/>
          <w:sz w:val="24"/>
          <w:szCs w:val="24"/>
        </w:rPr>
        <w:t xml:space="preserve"> (s dôrazom na Chammurapiho zákonník).</w:t>
      </w:r>
    </w:p>
    <w:p w:rsidR="002E71EE" w:rsidRDefault="002E71EE" w:rsidP="0097222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Vecné právo a záväzkové právo na starovekom Prednom východe.</w:t>
      </w:r>
    </w:p>
    <w:p w:rsidR="002E71EE" w:rsidRDefault="002E71EE" w:rsidP="0097222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Rodinné právo a dedičské právo na starovekom Prednom východe.</w:t>
      </w:r>
    </w:p>
    <w:p w:rsidR="00792D92" w:rsidRPr="00972226" w:rsidRDefault="002E71EE" w:rsidP="0097222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Trestné právo a procesné právo na starovekom Prednom východe.  </w:t>
      </w:r>
      <w:r w:rsidR="00972226">
        <w:rPr>
          <w:rFonts w:ascii="Times New Roman" w:hAnsi="Times New Roman" w:cs="Times New Roman"/>
          <w:sz w:val="24"/>
          <w:szCs w:val="24"/>
        </w:rPr>
        <w:t xml:space="preserve"> </w:t>
      </w:r>
      <w:r w:rsidR="00972226" w:rsidRPr="00972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D92" w:rsidRPr="002E71EE" w:rsidRDefault="00792D92" w:rsidP="002E71E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7C2D">
        <w:rPr>
          <w:rFonts w:ascii="Times New Roman" w:hAnsi="Times New Roman" w:cs="Times New Roman"/>
          <w:sz w:val="24"/>
          <w:szCs w:val="24"/>
        </w:rPr>
        <w:t>Štát a právo v starovekom Grécku – všeobecná charakteristika (učebnica</w:t>
      </w:r>
      <w:r w:rsidR="00CE0D11">
        <w:rPr>
          <w:rFonts w:ascii="Times New Roman" w:hAnsi="Times New Roman" w:cs="Times New Roman"/>
          <w:sz w:val="24"/>
          <w:szCs w:val="24"/>
        </w:rPr>
        <w:t>, strany 98 – 100</w:t>
      </w:r>
      <w:r w:rsidRPr="00BB7C2D">
        <w:rPr>
          <w:rFonts w:ascii="Times New Roman" w:hAnsi="Times New Roman" w:cs="Times New Roman"/>
          <w:sz w:val="24"/>
          <w:szCs w:val="24"/>
        </w:rPr>
        <w:t>).</w:t>
      </w:r>
    </w:p>
    <w:p w:rsidR="00792D92" w:rsidRDefault="002E71EE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20102">
        <w:rPr>
          <w:rFonts w:ascii="Times New Roman" w:hAnsi="Times New Roman" w:cs="Times New Roman"/>
          <w:sz w:val="24"/>
          <w:szCs w:val="24"/>
        </w:rPr>
        <w:t>ývoj athénskej demokracie v kontexte širšieho spoločenského a politického vývoja Athén.</w:t>
      </w:r>
    </w:p>
    <w:p w:rsidR="00620102" w:rsidRDefault="002E71EE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Rozvinutá athénska demokracia – všeobecná charakteristika. </w:t>
      </w:r>
      <w:r w:rsidR="0062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Athénske právo.</w:t>
      </w:r>
    </w:p>
    <w:p w:rsidR="00620102" w:rsidRP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Staroveký Rím – obdobie kráľovstva; reforma Servia Tullia. 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Staroveký Rím – obdobie republiky – podstata rímskej republiky ako formy vlády.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Staroveký Rím – obdobie republiky – ľudové zhromaždenia.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Staroveký Rím – obdobie republiky – senát.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Staroveký Rím – obdobie republiky – magistráti/magistratúry – všeobecná charakteristika (učebnica, strany 136 – 140).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Staroveký Rím – obdobie republiky – konzulát, prétura a cenzúra. 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Staroveký Rím – obdobie republiky – plebejský tribunát, edilita a kvestúra. 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Staroveký Rím – obdobie republiky – diktatúra; II. triumvirát.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Staroveký Rím – obdobie principátu – podstata principátu ako formy vlády.</w:t>
      </w:r>
    </w:p>
    <w:p w:rsidR="00620102" w:rsidRDefault="0062010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Staroveký Rím – obdobie principátu –</w:t>
      </w:r>
      <w:r w:rsidR="006B7969">
        <w:rPr>
          <w:rFonts w:ascii="Times New Roman" w:hAnsi="Times New Roman" w:cs="Times New Roman"/>
          <w:sz w:val="24"/>
          <w:szCs w:val="24"/>
        </w:rPr>
        <w:t xml:space="preserve"> (ústredná) štátna organizácia.</w:t>
      </w:r>
    </w:p>
    <w:p w:rsidR="006B7969" w:rsidRDefault="006B796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Staroveký Rím – obdobie dominátu – podstata dominátu ako formy vlády. </w:t>
      </w:r>
    </w:p>
    <w:p w:rsidR="006B7969" w:rsidRPr="00BB7C2D" w:rsidRDefault="006B796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Staroveký Rím – obdobie dominátu – (ústredná) štátna organizácia.</w:t>
      </w:r>
    </w:p>
    <w:p w:rsidR="00792D92" w:rsidRDefault="006B796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 v ranom stredoveku – všeobecná charakteristika (učebnica, strany 162 – 163).</w:t>
      </w:r>
    </w:p>
    <w:p w:rsidR="006B7969" w:rsidRDefault="006B796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v ranom stredoveku – všeobecná charakteristika (učebnica, strany 163 – 166). </w:t>
      </w:r>
    </w:p>
    <w:p w:rsidR="006B7969" w:rsidRDefault="006B796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Franská ríša – štátna organizácia.</w:t>
      </w:r>
    </w:p>
    <w:p w:rsidR="006B7969" w:rsidRDefault="00C6472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Franská ríša – právo.</w:t>
      </w:r>
    </w:p>
    <w:p w:rsidR="006B7969" w:rsidRDefault="006B796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Štát vo vrcholnom až neskorom stredoveku – všeobecná charakteristika </w:t>
      </w:r>
      <w:r w:rsidR="00BC1CA9">
        <w:rPr>
          <w:rFonts w:ascii="Times New Roman" w:hAnsi="Times New Roman" w:cs="Times New Roman"/>
          <w:sz w:val="24"/>
          <w:szCs w:val="24"/>
        </w:rPr>
        <w:t>(učebnica, strany 176 – 180).</w:t>
      </w:r>
    </w:p>
    <w:p w:rsidR="00BC1CA9" w:rsidRPr="00BB7C2D" w:rsidRDefault="00BC1CA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vo vrcholnom až neskorom stredoveku – všeobecná charakteristika (učebnica, strany 180 – 185).</w:t>
      </w:r>
    </w:p>
    <w:p w:rsidR="00792D92" w:rsidRDefault="00BC1CA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Stredoveké Anglicko – obdobie pred normanským vpádom – štátna organizácia.</w:t>
      </w:r>
    </w:p>
    <w:p w:rsidR="00BC1CA9" w:rsidRPr="00BB7C2D" w:rsidRDefault="00BC1CA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Stredoveké Anglicko – obdobie od normanského vpádu po vznik stavo</w:t>
      </w:r>
      <w:r w:rsidR="00C64722">
        <w:rPr>
          <w:rFonts w:ascii="Times New Roman" w:hAnsi="Times New Roman" w:cs="Times New Roman"/>
          <w:sz w:val="24"/>
          <w:szCs w:val="24"/>
        </w:rPr>
        <w:t>vskej monarchie – štátna organiz</w:t>
      </w:r>
      <w:r>
        <w:rPr>
          <w:rFonts w:ascii="Times New Roman" w:hAnsi="Times New Roman" w:cs="Times New Roman"/>
          <w:sz w:val="24"/>
          <w:szCs w:val="24"/>
        </w:rPr>
        <w:t>ácia.</w:t>
      </w:r>
      <w:bookmarkStart w:id="0" w:name="_GoBack"/>
      <w:bookmarkEnd w:id="0"/>
    </w:p>
    <w:p w:rsidR="00792D92" w:rsidRDefault="00BC1CA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Stredoveké Anglicko – obdobie stavovskej monarchie – štátna organizácia.</w:t>
      </w:r>
    </w:p>
    <w:p w:rsidR="00BC1CA9" w:rsidRDefault="00BC1CA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Stredoveké Anglicko – právo. </w:t>
      </w:r>
    </w:p>
    <w:p w:rsidR="00BC1CA9" w:rsidRDefault="00BC1CA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Stredoveké Francúzsko – obdobie rozdrobenosti – štátna organizácia.</w:t>
      </w:r>
    </w:p>
    <w:p w:rsidR="00BC1CA9" w:rsidRDefault="00BC1CA9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Stredoveké Francúzsko </w:t>
      </w:r>
      <w:r w:rsidR="002A0F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F7E">
        <w:rPr>
          <w:rFonts w:ascii="Times New Roman" w:hAnsi="Times New Roman" w:cs="Times New Roman"/>
          <w:sz w:val="24"/>
          <w:szCs w:val="24"/>
        </w:rPr>
        <w:t>obdobie stavovskej monarchie – štátna organizácia.</w:t>
      </w:r>
    </w:p>
    <w:p w:rsidR="002A0F7E" w:rsidRDefault="002A0F7E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Stredoveké Francúzsko – charakter a pramene práva.</w:t>
      </w:r>
    </w:p>
    <w:p w:rsidR="002A0F7E" w:rsidRDefault="002A0F7E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Stredoveké Francúzsko – vecné, záväzkové, rodinné, dedičské, trestné a procesné právo.</w:t>
      </w:r>
    </w:p>
    <w:p w:rsidR="002A0F7E" w:rsidRDefault="00792D9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7E">
        <w:rPr>
          <w:rFonts w:ascii="Times New Roman" w:hAnsi="Times New Roman" w:cs="Times New Roman"/>
          <w:sz w:val="24"/>
          <w:szCs w:val="24"/>
        </w:rPr>
        <w:t xml:space="preserve">Stredoveké Nemecko – </w:t>
      </w:r>
      <w:r w:rsidR="002A0F7E">
        <w:rPr>
          <w:rFonts w:ascii="Times New Roman" w:hAnsi="Times New Roman" w:cs="Times New Roman"/>
          <w:sz w:val="24"/>
          <w:szCs w:val="24"/>
        </w:rPr>
        <w:t>štátna organizácia.</w:t>
      </w:r>
    </w:p>
    <w:p w:rsidR="00792D92" w:rsidRDefault="00792D92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F7E">
        <w:rPr>
          <w:rFonts w:ascii="Times New Roman" w:hAnsi="Times New Roman" w:cs="Times New Roman"/>
          <w:sz w:val="24"/>
          <w:szCs w:val="24"/>
        </w:rPr>
        <w:t>Stredoveké Nem</w:t>
      </w:r>
      <w:r w:rsidR="002A0F7E">
        <w:rPr>
          <w:rFonts w:ascii="Times New Roman" w:hAnsi="Times New Roman" w:cs="Times New Roman"/>
          <w:sz w:val="24"/>
          <w:szCs w:val="24"/>
        </w:rPr>
        <w:t>ecko – charakter a formy (pramene) práva.</w:t>
      </w:r>
    </w:p>
    <w:p w:rsidR="002A0F7E" w:rsidRPr="002A0F7E" w:rsidRDefault="002A0F7E" w:rsidP="00BC1CA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Stredoveké Nemecko – vecné, záväzkové, rodinné, dedičské, trestné a procesné právo. </w:t>
      </w:r>
    </w:p>
    <w:p w:rsidR="00792D92" w:rsidRPr="00BB7C2D" w:rsidRDefault="00792D92" w:rsidP="00BC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D92" w:rsidRPr="00BB7C2D" w:rsidRDefault="00792D92" w:rsidP="002A0F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C2D">
        <w:rPr>
          <w:rFonts w:ascii="Times New Roman" w:hAnsi="Times New Roman" w:cs="Times New Roman"/>
          <w:sz w:val="24"/>
          <w:szCs w:val="24"/>
        </w:rPr>
        <w:t>***</w:t>
      </w:r>
    </w:p>
    <w:p w:rsidR="00792D92" w:rsidRPr="00BB7C2D" w:rsidRDefault="00792D92" w:rsidP="00BC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3D8" w:rsidRPr="00BB7C2D" w:rsidRDefault="009343D8" w:rsidP="00BC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43D8" w:rsidRPr="00BB7C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8B" w:rsidRDefault="0093778B" w:rsidP="00BB7C2D">
      <w:pPr>
        <w:spacing w:after="0" w:line="240" w:lineRule="auto"/>
      </w:pPr>
      <w:r>
        <w:separator/>
      </w:r>
    </w:p>
  </w:endnote>
  <w:endnote w:type="continuationSeparator" w:id="0">
    <w:p w:rsidR="0093778B" w:rsidRDefault="0093778B" w:rsidP="00BB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8B" w:rsidRDefault="0093778B" w:rsidP="00BB7C2D">
      <w:pPr>
        <w:spacing w:after="0" w:line="240" w:lineRule="auto"/>
      </w:pPr>
      <w:r>
        <w:separator/>
      </w:r>
    </w:p>
  </w:footnote>
  <w:footnote w:type="continuationSeparator" w:id="0">
    <w:p w:rsidR="0093778B" w:rsidRDefault="0093778B" w:rsidP="00BB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89633"/>
      <w:docPartObj>
        <w:docPartGallery w:val="Page Numbers (Top of Page)"/>
        <w:docPartUnique/>
      </w:docPartObj>
    </w:sdtPr>
    <w:sdtEndPr/>
    <w:sdtContent>
      <w:p w:rsidR="00E04C47" w:rsidRDefault="00E04C47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EE">
          <w:rPr>
            <w:noProof/>
          </w:rPr>
          <w:t>2</w:t>
        </w:r>
        <w:r>
          <w:fldChar w:fldCharType="end"/>
        </w:r>
      </w:p>
    </w:sdtContent>
  </w:sdt>
  <w:p w:rsidR="00BB7C2D" w:rsidRDefault="00BB7C2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3019"/>
    <w:multiLevelType w:val="hybridMultilevel"/>
    <w:tmpl w:val="553EAA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E29D5"/>
    <w:multiLevelType w:val="hybridMultilevel"/>
    <w:tmpl w:val="37AC4BC0"/>
    <w:lvl w:ilvl="0" w:tplc="7660A7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92"/>
    <w:rsid w:val="00001A45"/>
    <w:rsid w:val="002A0F7E"/>
    <w:rsid w:val="002C7441"/>
    <w:rsid w:val="002E71EE"/>
    <w:rsid w:val="004E0F7B"/>
    <w:rsid w:val="004E16B6"/>
    <w:rsid w:val="005A766A"/>
    <w:rsid w:val="005C71AB"/>
    <w:rsid w:val="00620102"/>
    <w:rsid w:val="006A365E"/>
    <w:rsid w:val="006B7969"/>
    <w:rsid w:val="00792D92"/>
    <w:rsid w:val="009343D8"/>
    <w:rsid w:val="0093778B"/>
    <w:rsid w:val="00972226"/>
    <w:rsid w:val="00A265BF"/>
    <w:rsid w:val="00BB7C2D"/>
    <w:rsid w:val="00BC1CA9"/>
    <w:rsid w:val="00C64722"/>
    <w:rsid w:val="00C831F2"/>
    <w:rsid w:val="00CE0D11"/>
    <w:rsid w:val="00D04567"/>
    <w:rsid w:val="00D2074B"/>
    <w:rsid w:val="00DC7255"/>
    <w:rsid w:val="00E04C47"/>
    <w:rsid w:val="00E114AB"/>
    <w:rsid w:val="00E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C2D"/>
  </w:style>
  <w:style w:type="paragraph" w:styleId="Pta">
    <w:name w:val="footer"/>
    <w:basedOn w:val="Normlny"/>
    <w:link w:val="Pt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C2D"/>
  </w:style>
  <w:style w:type="paragraph" w:styleId="Pta">
    <w:name w:val="footer"/>
    <w:basedOn w:val="Normlny"/>
    <w:link w:val="PtaChar"/>
    <w:uiPriority w:val="99"/>
    <w:unhideWhenUsed/>
    <w:rsid w:val="00BB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20FA-352F-4E65-901F-CD4EB441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kdp</dc:creator>
  <cp:lastModifiedBy>kdp</cp:lastModifiedBy>
  <cp:revision>6</cp:revision>
  <dcterms:created xsi:type="dcterms:W3CDTF">2020-08-13T13:54:00Z</dcterms:created>
  <dcterms:modified xsi:type="dcterms:W3CDTF">2020-08-13T14:20:00Z</dcterms:modified>
</cp:coreProperties>
</file>