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A" w:rsidRDefault="009D1BAA" w:rsidP="009D1BAA">
      <w:pPr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Názov predmetu: CIRKEVNÉ SÚDNICTVO</w:t>
      </w:r>
    </w:p>
    <w:p w:rsidR="009D1BAA" w:rsidRDefault="009D1BAA" w:rsidP="009D1BAA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Ústav: Ústav pre právne otázky náboženskej slobody</w:t>
      </w:r>
    </w:p>
    <w:p w:rsidR="009D1BAA" w:rsidRDefault="009D1BAA" w:rsidP="009D1BAA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Garant predmetu: </w:t>
      </w:r>
      <w:r>
        <w:rPr>
          <w:rFonts w:ascii="Times-Bold" w:hAnsi="Times-Bold" w:cs="Times-Bold"/>
          <w:b/>
          <w:bCs/>
        </w:rPr>
        <w:t xml:space="preserve">prof. doc. Marek </w:t>
      </w:r>
      <w:proofErr w:type="spellStart"/>
      <w:r>
        <w:rPr>
          <w:rFonts w:ascii="Times-Bold" w:hAnsi="Times-Bold" w:cs="Times-Bold"/>
          <w:b/>
          <w:bCs/>
        </w:rPr>
        <w:t>Šmid</w:t>
      </w:r>
      <w:proofErr w:type="spellEnd"/>
      <w:r>
        <w:rPr>
          <w:rFonts w:ascii="Times-Bold" w:hAnsi="Times-Bold" w:cs="Times-Bold"/>
          <w:b/>
          <w:bCs/>
        </w:rPr>
        <w:t>, PhD.</w:t>
      </w:r>
    </w:p>
    <w:p w:rsidR="00E51B3D" w:rsidRDefault="009D1BAA" w:rsidP="009D1BAA">
      <w:pPr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Vyu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-Bold" w:hAnsi="Times-Bold" w:cs="Times-Bold"/>
          <w:b/>
          <w:bCs/>
        </w:rPr>
        <w:t xml:space="preserve">ujúci predmetu: </w:t>
      </w:r>
      <w:r w:rsidR="00E51B3D">
        <w:rPr>
          <w:rStyle w:val="Siln"/>
        </w:rPr>
        <w:t xml:space="preserve">doc. JUDr. Stanislav </w:t>
      </w:r>
      <w:proofErr w:type="spellStart"/>
      <w:r w:rsidR="00E51B3D">
        <w:rPr>
          <w:rStyle w:val="Siln"/>
        </w:rPr>
        <w:t>Přibyl</w:t>
      </w:r>
      <w:proofErr w:type="spellEnd"/>
      <w:r w:rsidR="00E51B3D">
        <w:rPr>
          <w:rStyle w:val="Siln"/>
        </w:rPr>
        <w:t xml:space="preserve">, PhD., </w:t>
      </w:r>
      <w:proofErr w:type="spellStart"/>
      <w:r w:rsidR="00E51B3D">
        <w:rPr>
          <w:rStyle w:val="Siln"/>
        </w:rPr>
        <w:t>Th.D</w:t>
      </w:r>
      <w:proofErr w:type="spellEnd"/>
      <w:r w:rsidR="00E51B3D">
        <w:rPr>
          <w:rStyle w:val="Siln"/>
        </w:rPr>
        <w:t>., JC.D.</w:t>
      </w:r>
    </w:p>
    <w:p w:rsidR="009D1BAA" w:rsidRDefault="009D1BAA" w:rsidP="009D1BAA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Charakteristika predmetu: povinne voliteľný</w:t>
      </w:r>
    </w:p>
    <w:p w:rsidR="009D1BAA" w:rsidRDefault="009D1BAA" w:rsidP="009D1BAA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Zaradenie v u</w:t>
      </w:r>
      <w:r>
        <w:rPr>
          <w:rFonts w:ascii="TimesNewRoman" w:hAnsi="TimesNewRoman" w:cs="TimesNewRoman"/>
        </w:rPr>
        <w:t>č</w:t>
      </w:r>
      <w:r w:rsidR="00E51B3D">
        <w:rPr>
          <w:rFonts w:ascii="Times-Roman" w:hAnsi="Times-Roman" w:cs="Times-Roman"/>
        </w:rPr>
        <w:t>ebnom pláne: I</w:t>
      </w:r>
      <w:r>
        <w:rPr>
          <w:rFonts w:ascii="Times-Roman" w:hAnsi="Times-Roman" w:cs="Times-Roman"/>
        </w:rPr>
        <w:t>. ro</w:t>
      </w:r>
      <w:r>
        <w:rPr>
          <w:rFonts w:ascii="TimesNewRoman" w:hAnsi="TimesNewRoman" w:cs="TimesNewRoman"/>
        </w:rPr>
        <w:t>č</w:t>
      </w:r>
      <w:r w:rsidR="00E51B3D">
        <w:rPr>
          <w:rFonts w:ascii="Times-Roman" w:hAnsi="Times-Roman" w:cs="Times-Roman"/>
        </w:rPr>
        <w:t>ník magisterského</w:t>
      </w:r>
      <w:r>
        <w:rPr>
          <w:rFonts w:ascii="Times-Roman" w:hAnsi="Times-Roman" w:cs="Times-Roman"/>
        </w:rPr>
        <w:t xml:space="preserve"> štúdia</w:t>
      </w:r>
    </w:p>
    <w:p w:rsidR="009D1BAA" w:rsidRDefault="009D1BAA" w:rsidP="009D1BAA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denná a externá forma, letný semester</w:t>
      </w:r>
    </w:p>
    <w:p w:rsidR="009D1BAA" w:rsidRDefault="00E51B3D" w:rsidP="009D1BAA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Skratka: CS</w:t>
      </w:r>
    </w:p>
    <w:p w:rsidR="009D1BAA" w:rsidRDefault="009D1BAA" w:rsidP="009D1BAA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Forma výu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by: prednášky, 1/0hod týždenne (12/0 hodín</w:t>
      </w:r>
    </w:p>
    <w:p w:rsidR="009D1BAA" w:rsidRDefault="009D1BAA" w:rsidP="009D1BAA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semestrálne), 6 hodín semestrálne (externé štúdium)</w:t>
      </w:r>
    </w:p>
    <w:p w:rsidR="009D1BAA" w:rsidRDefault="009D1BAA" w:rsidP="009D1BAA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Po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-Bold" w:hAnsi="Times-Bold" w:cs="Times-Bold"/>
          <w:b/>
          <w:bCs/>
        </w:rPr>
        <w:t>et kreditov: 3 kredity</w:t>
      </w:r>
    </w:p>
    <w:p w:rsidR="009D1BAA" w:rsidRDefault="009D1BAA" w:rsidP="009D1BAA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Program prednášok: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Kánonické právo ako špecifický</w:t>
      </w:r>
      <w:r w:rsidRPr="009D1BAA">
        <w:rPr>
          <w:rFonts w:ascii="Times New Roman" w:hAnsi="Times New Roman" w:cs="Times New Roman"/>
          <w:sz w:val="24"/>
          <w:szCs w:val="24"/>
        </w:rPr>
        <w:t xml:space="preserve"> právn</w:t>
      </w:r>
      <w:r>
        <w:rPr>
          <w:rFonts w:ascii="Times New Roman" w:hAnsi="Times New Roman" w:cs="Times New Roman"/>
          <w:sz w:val="24"/>
          <w:szCs w:val="24"/>
        </w:rPr>
        <w:t>y systém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 a dejiny </w:t>
      </w:r>
      <w:r w:rsidRPr="009D1BAA">
        <w:rPr>
          <w:rFonts w:ascii="Times New Roman" w:hAnsi="Times New Roman" w:cs="Times New Roman"/>
          <w:sz w:val="24"/>
          <w:szCs w:val="24"/>
        </w:rPr>
        <w:t>kánonického práva</w:t>
      </w:r>
      <w:r>
        <w:rPr>
          <w:rFonts w:ascii="Times New Roman" w:hAnsi="Times New Roman" w:cs="Times New Roman"/>
          <w:sz w:val="24"/>
          <w:szCs w:val="24"/>
        </w:rPr>
        <w:t xml:space="preserve"> so zvláštnym zreteľom na cirkevné súdnictvo</w:t>
      </w:r>
      <w:r w:rsidRPr="009D1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D1BAA">
        <w:rPr>
          <w:rFonts w:ascii="Times New Roman" w:hAnsi="Times New Roman" w:cs="Times New Roman"/>
          <w:sz w:val="24"/>
          <w:szCs w:val="24"/>
        </w:rPr>
        <w:t>ktuáln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1BAA">
        <w:rPr>
          <w:rFonts w:ascii="Times New Roman" w:hAnsi="Times New Roman" w:cs="Times New Roman"/>
          <w:sz w:val="24"/>
          <w:szCs w:val="24"/>
        </w:rPr>
        <w:t xml:space="preserve"> platn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D1BAA">
        <w:rPr>
          <w:rFonts w:ascii="Times New Roman" w:hAnsi="Times New Roman" w:cs="Times New Roman"/>
          <w:sz w:val="24"/>
          <w:szCs w:val="24"/>
        </w:rPr>
        <w:t xml:space="preserve"> právn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1BAA">
        <w:rPr>
          <w:rFonts w:ascii="Times New Roman" w:hAnsi="Times New Roman" w:cs="Times New Roman"/>
          <w:sz w:val="24"/>
          <w:szCs w:val="24"/>
        </w:rPr>
        <w:t xml:space="preserve"> úprav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1BAA">
        <w:rPr>
          <w:rFonts w:ascii="Times New Roman" w:hAnsi="Times New Roman" w:cs="Times New Roman"/>
          <w:sz w:val="24"/>
          <w:szCs w:val="24"/>
        </w:rPr>
        <w:t>, najmä Kódex kánonického práva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Základy</w:t>
      </w:r>
      <w:r w:rsidRPr="009D1BAA">
        <w:rPr>
          <w:rFonts w:ascii="Times New Roman" w:hAnsi="Times New Roman" w:cs="Times New Roman"/>
          <w:sz w:val="24"/>
          <w:szCs w:val="24"/>
        </w:rPr>
        <w:t xml:space="preserve"> kánonického hmotného práva, najmä manželského</w:t>
      </w:r>
      <w:r>
        <w:rPr>
          <w:rFonts w:ascii="Times New Roman" w:hAnsi="Times New Roman" w:cs="Times New Roman"/>
          <w:sz w:val="24"/>
          <w:szCs w:val="24"/>
        </w:rPr>
        <w:t>. Manželské prekáž</w:t>
      </w:r>
      <w:r w:rsidRPr="009D1BA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y, kánonická forma</w:t>
      </w:r>
      <w:r w:rsidRPr="009D1BAA">
        <w:rPr>
          <w:rFonts w:ascii="Times New Roman" w:hAnsi="Times New Roman" w:cs="Times New Roman"/>
          <w:sz w:val="24"/>
          <w:szCs w:val="24"/>
        </w:rPr>
        <w:t xml:space="preserve"> a ch</w:t>
      </w:r>
      <w:r>
        <w:rPr>
          <w:rFonts w:ascii="Times New Roman" w:hAnsi="Times New Roman" w:cs="Times New Roman"/>
          <w:sz w:val="24"/>
          <w:szCs w:val="24"/>
        </w:rPr>
        <w:t>yby</w:t>
      </w:r>
      <w:r w:rsidRPr="009D1BAA">
        <w:rPr>
          <w:rFonts w:ascii="Times New Roman" w:hAnsi="Times New Roman" w:cs="Times New Roman"/>
          <w:sz w:val="24"/>
          <w:szCs w:val="24"/>
        </w:rPr>
        <w:t xml:space="preserve"> manželského súhlasu. 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D1BAA">
        <w:rPr>
          <w:rFonts w:ascii="Times New Roman" w:hAnsi="Times New Roman" w:cs="Times New Roman"/>
          <w:sz w:val="24"/>
          <w:szCs w:val="24"/>
        </w:rPr>
        <w:t>tatick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D1BAA">
        <w:rPr>
          <w:rFonts w:ascii="Times New Roman" w:hAnsi="Times New Roman" w:cs="Times New Roman"/>
          <w:sz w:val="24"/>
          <w:szCs w:val="24"/>
        </w:rPr>
        <w:t xml:space="preserve"> čas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9D1BAA">
        <w:rPr>
          <w:rFonts w:ascii="Times New Roman" w:hAnsi="Times New Roman" w:cs="Times New Roman"/>
          <w:sz w:val="24"/>
          <w:szCs w:val="24"/>
        </w:rPr>
        <w:t xml:space="preserve"> kánonického procesného práva – súdy a ich príslušnosť, stupne a druhy súdov, personálne zloženie súdov, sudcovia a ďalší funkcionári. 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Dynamická zložka</w:t>
      </w:r>
      <w:r w:rsidRPr="009D1BAA">
        <w:rPr>
          <w:rFonts w:ascii="Times New Roman" w:hAnsi="Times New Roman" w:cs="Times New Roman"/>
          <w:sz w:val="24"/>
          <w:szCs w:val="24"/>
        </w:rPr>
        <w:t xml:space="preserve"> kánonického procesu – podanie žaloby a jej obsah, zistenie predmetu sporu, dôkazové konanie, najmä svedectvo, rozsudok a opravné prostriedky, predovšetkým odvolanie. 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AA">
        <w:rPr>
          <w:rFonts w:ascii="Times New Roman" w:hAnsi="Times New Roman" w:cs="Times New Roman"/>
          <w:sz w:val="24"/>
          <w:szCs w:val="24"/>
        </w:rPr>
        <w:t xml:space="preserve">Novela manželského procesu </w:t>
      </w:r>
      <w:proofErr w:type="spellStart"/>
      <w:r w:rsidRPr="009D1BAA">
        <w:rPr>
          <w:rFonts w:ascii="Times New Roman" w:hAnsi="Times New Roman" w:cs="Times New Roman"/>
          <w:sz w:val="24"/>
          <w:szCs w:val="24"/>
        </w:rPr>
        <w:t>motu</w:t>
      </w:r>
      <w:proofErr w:type="spellEnd"/>
      <w:r w:rsidRPr="009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BAA">
        <w:rPr>
          <w:rFonts w:ascii="Times New Roman" w:hAnsi="Times New Roman" w:cs="Times New Roman"/>
          <w:sz w:val="24"/>
          <w:szCs w:val="24"/>
        </w:rPr>
        <w:t>proprio</w:t>
      </w:r>
      <w:proofErr w:type="spellEnd"/>
      <w:r w:rsidRPr="009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BAA">
        <w:rPr>
          <w:rFonts w:ascii="Times New Roman" w:hAnsi="Times New Roman" w:cs="Times New Roman"/>
          <w:sz w:val="24"/>
          <w:szCs w:val="24"/>
        </w:rPr>
        <w:t>Mitis</w:t>
      </w:r>
      <w:proofErr w:type="spellEnd"/>
      <w:r w:rsidRPr="009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BAA">
        <w:rPr>
          <w:rFonts w:ascii="Times New Roman" w:hAnsi="Times New Roman" w:cs="Times New Roman"/>
          <w:sz w:val="24"/>
          <w:szCs w:val="24"/>
        </w:rPr>
        <w:t>Iudex</w:t>
      </w:r>
      <w:proofErr w:type="spellEnd"/>
      <w:r w:rsidRPr="009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BAA">
        <w:rPr>
          <w:rFonts w:ascii="Times New Roman" w:hAnsi="Times New Roman" w:cs="Times New Roman"/>
          <w:sz w:val="24"/>
          <w:szCs w:val="24"/>
        </w:rPr>
        <w:t>Dominus</w:t>
      </w:r>
      <w:proofErr w:type="spellEnd"/>
      <w:r w:rsidRPr="009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BAA">
        <w:rPr>
          <w:rFonts w:ascii="Times New Roman" w:hAnsi="Times New Roman" w:cs="Times New Roman"/>
          <w:sz w:val="24"/>
          <w:szCs w:val="24"/>
        </w:rPr>
        <w:t>Iesus</w:t>
      </w:r>
      <w:proofErr w:type="spellEnd"/>
      <w:r w:rsidRPr="009D1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Odvolacie inštancie.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AA">
        <w:rPr>
          <w:rFonts w:ascii="Times New Roman" w:hAnsi="Times New Roman" w:cs="Times New Roman"/>
          <w:sz w:val="24"/>
          <w:szCs w:val="24"/>
        </w:rPr>
        <w:t xml:space="preserve">Praktické riešenie káuz podľa kódexových kánonov </w:t>
      </w:r>
      <w:r>
        <w:rPr>
          <w:rFonts w:ascii="Times New Roman" w:hAnsi="Times New Roman" w:cs="Times New Roman"/>
          <w:sz w:val="24"/>
          <w:szCs w:val="24"/>
        </w:rPr>
        <w:t>1095 (psychická nespôsobilosť).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AA">
        <w:rPr>
          <w:rFonts w:ascii="Times New Roman" w:hAnsi="Times New Roman" w:cs="Times New Roman"/>
          <w:sz w:val="24"/>
          <w:szCs w:val="24"/>
        </w:rPr>
        <w:t>Praktické riešenie káuz podľa kódexových kánonov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D1BAA">
        <w:rPr>
          <w:rFonts w:ascii="Times New Roman" w:hAnsi="Times New Roman" w:cs="Times New Roman"/>
          <w:sz w:val="24"/>
          <w:szCs w:val="24"/>
        </w:rPr>
        <w:t>1097 a 1098 (omyl a podvod)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AA">
        <w:rPr>
          <w:rFonts w:ascii="Times New Roman" w:hAnsi="Times New Roman" w:cs="Times New Roman"/>
          <w:sz w:val="24"/>
          <w:szCs w:val="24"/>
        </w:rPr>
        <w:t>Praktické riešenie káuz podľa kódexových kánonov</w:t>
      </w:r>
      <w:r>
        <w:rPr>
          <w:rFonts w:ascii="Times New Roman" w:hAnsi="Times New Roman" w:cs="Times New Roman"/>
          <w:sz w:val="24"/>
          <w:szCs w:val="24"/>
        </w:rPr>
        <w:t>: 1101 (simulácia).</w:t>
      </w: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AA" w:rsidRDefault="009D1BAA" w:rsidP="009D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AA">
        <w:rPr>
          <w:rFonts w:ascii="Times New Roman" w:hAnsi="Times New Roman" w:cs="Times New Roman"/>
          <w:sz w:val="24"/>
          <w:szCs w:val="24"/>
        </w:rPr>
        <w:t>Praktické riešenie káuz podľa kódexových kánonov 1103 (násilie a strach).</w:t>
      </w:r>
    </w:p>
    <w:p w:rsidR="009D1BAA" w:rsidRPr="009D1BAA" w:rsidRDefault="009D1BAA" w:rsidP="000F2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1BAA" w:rsidRPr="009D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4"/>
    <w:rsid w:val="000F2B47"/>
    <w:rsid w:val="00234FE7"/>
    <w:rsid w:val="003B22B5"/>
    <w:rsid w:val="00604DA4"/>
    <w:rsid w:val="009D1BAA"/>
    <w:rsid w:val="00E51B3D"/>
    <w:rsid w:val="00E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51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5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UPONS</dc:creator>
  <cp:lastModifiedBy>UPONS</cp:lastModifiedBy>
  <cp:revision>6</cp:revision>
  <dcterms:created xsi:type="dcterms:W3CDTF">2018-02-13T18:33:00Z</dcterms:created>
  <dcterms:modified xsi:type="dcterms:W3CDTF">2018-02-13T19:37:00Z</dcterms:modified>
</cp:coreProperties>
</file>