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4CF2" w:rsidRDefault="00375C30">
      <w:pPr>
        <w:spacing w:after="0" w:line="240" w:lineRule="auto"/>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t>Správne právo hmotné ZPS – LS, akad. r. 2020/2021</w:t>
      </w:r>
    </w:p>
    <w:p w:rsidR="008F4CF2" w:rsidRDefault="00375C3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Témy prednášok</w:t>
      </w:r>
    </w:p>
    <w:p w:rsidR="008F4CF2" w:rsidRDefault="00375C3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 ročník, denné štúdium, pondelok 09.30 – 11. 00 hod.</w:t>
      </w:r>
    </w:p>
    <w:p w:rsidR="008F4CF2" w:rsidRDefault="008F4CF2">
      <w:pPr>
        <w:jc w:val="both"/>
        <w:rPr>
          <w:rFonts w:ascii="Times New Roman" w:hAnsi="Times New Roman" w:cs="Times New Roman"/>
          <w:sz w:val="24"/>
          <w:szCs w:val="24"/>
        </w:rPr>
      </w:pPr>
    </w:p>
    <w:p w:rsidR="008F4CF2" w:rsidRDefault="00375C30">
      <w:pPr>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Dátum: 15. 2. 2021</w:t>
      </w:r>
    </w:p>
    <w:p w:rsidR="008F4CF2" w:rsidRDefault="00375C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Prednáša: prof. JUDr. Soňa </w:t>
      </w:r>
      <w:proofErr w:type="spellStart"/>
      <w:r>
        <w:rPr>
          <w:rFonts w:ascii="Times New Roman" w:hAnsi="Times New Roman" w:cs="Times New Roman"/>
          <w:sz w:val="24"/>
          <w:szCs w:val="24"/>
        </w:rPr>
        <w:t>Košičiarová</w:t>
      </w:r>
      <w:proofErr w:type="spellEnd"/>
      <w:r>
        <w:rPr>
          <w:rFonts w:ascii="Times New Roman" w:hAnsi="Times New Roman" w:cs="Times New Roman"/>
          <w:sz w:val="24"/>
          <w:szCs w:val="24"/>
        </w:rPr>
        <w:t>, PhD.</w:t>
      </w:r>
    </w:p>
    <w:p w:rsidR="008F4CF2" w:rsidRDefault="00375C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Pojem správne trestanie, správny delikt. Vzťah správnych a súdnych deliktov. ESĽP a</w:t>
      </w:r>
    </w:p>
    <w:p w:rsidR="008F4CF2" w:rsidRDefault="00375C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doktrína autonómnosti. Administratívnoprávna zodpovednosť (pojem, charakteristika,</w:t>
      </w:r>
    </w:p>
    <w:p w:rsidR="008F4CF2" w:rsidRDefault="00375C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predpoklady vzniku, funkcie). Tzv. </w:t>
      </w:r>
      <w:proofErr w:type="spellStart"/>
      <w:r>
        <w:rPr>
          <w:rFonts w:ascii="Times New Roman" w:hAnsi="Times New Roman" w:cs="Times New Roman"/>
          <w:sz w:val="24"/>
          <w:szCs w:val="24"/>
        </w:rPr>
        <w:t>kvázisankčné</w:t>
      </w:r>
      <w:proofErr w:type="spellEnd"/>
      <w:r>
        <w:rPr>
          <w:rFonts w:ascii="Times New Roman" w:hAnsi="Times New Roman" w:cs="Times New Roman"/>
          <w:sz w:val="24"/>
          <w:szCs w:val="24"/>
        </w:rPr>
        <w:t xml:space="preserve"> opatrenia vo verejnej správe.</w:t>
      </w:r>
    </w:p>
    <w:p w:rsidR="008F4CF2" w:rsidRDefault="008F4CF2">
      <w:pPr>
        <w:spacing w:after="0" w:line="240" w:lineRule="auto"/>
        <w:jc w:val="both"/>
        <w:rPr>
          <w:rFonts w:ascii="Times New Roman" w:hAnsi="Times New Roman" w:cs="Times New Roman"/>
          <w:sz w:val="24"/>
          <w:szCs w:val="24"/>
        </w:rPr>
      </w:pPr>
    </w:p>
    <w:p w:rsidR="008F4CF2" w:rsidRDefault="00375C30">
      <w:pPr>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Dátum: 22. 2. 2021</w:t>
      </w:r>
    </w:p>
    <w:p w:rsidR="008F4CF2" w:rsidRDefault="00375C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Prednáša: prof. JUDr. Soňa </w:t>
      </w:r>
      <w:proofErr w:type="spellStart"/>
      <w:r>
        <w:rPr>
          <w:rFonts w:ascii="Times New Roman" w:hAnsi="Times New Roman" w:cs="Times New Roman"/>
          <w:sz w:val="24"/>
          <w:szCs w:val="24"/>
        </w:rPr>
        <w:t>Košičiarová</w:t>
      </w:r>
      <w:proofErr w:type="spellEnd"/>
      <w:r>
        <w:rPr>
          <w:rFonts w:ascii="Times New Roman" w:hAnsi="Times New Roman" w:cs="Times New Roman"/>
          <w:sz w:val="24"/>
          <w:szCs w:val="24"/>
        </w:rPr>
        <w:t>, PhD.</w:t>
      </w:r>
    </w:p>
    <w:p w:rsidR="008F4CF2" w:rsidRDefault="00375C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Princípy správneho trestania. Druhy správnych deliktov. Zodpovednosť za iné správne delikty</w:t>
      </w:r>
    </w:p>
    <w:p w:rsidR="008F4CF2" w:rsidRDefault="00375C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fyzických osôb.</w:t>
      </w:r>
    </w:p>
    <w:p w:rsidR="008F4CF2" w:rsidRDefault="008F4CF2">
      <w:pPr>
        <w:spacing w:after="0" w:line="240" w:lineRule="auto"/>
        <w:jc w:val="both"/>
        <w:rPr>
          <w:rFonts w:ascii="Times New Roman" w:hAnsi="Times New Roman" w:cs="Times New Roman"/>
          <w:sz w:val="24"/>
          <w:szCs w:val="24"/>
        </w:rPr>
      </w:pPr>
    </w:p>
    <w:p w:rsidR="008F4CF2" w:rsidRDefault="00375C30">
      <w:pPr>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Dátum: 1. 3. 2021</w:t>
      </w:r>
    </w:p>
    <w:p w:rsidR="008F4CF2" w:rsidRDefault="00375C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Prednáša: prof. JUDr. Soňa </w:t>
      </w:r>
      <w:proofErr w:type="spellStart"/>
      <w:r>
        <w:rPr>
          <w:rFonts w:ascii="Times New Roman" w:hAnsi="Times New Roman" w:cs="Times New Roman"/>
          <w:sz w:val="24"/>
          <w:szCs w:val="24"/>
        </w:rPr>
        <w:t>Košičiarová</w:t>
      </w:r>
      <w:proofErr w:type="spellEnd"/>
      <w:r>
        <w:rPr>
          <w:rFonts w:ascii="Times New Roman" w:hAnsi="Times New Roman" w:cs="Times New Roman"/>
          <w:sz w:val="24"/>
          <w:szCs w:val="24"/>
        </w:rPr>
        <w:t>, PhD.</w:t>
      </w:r>
    </w:p>
    <w:p w:rsidR="008F4CF2" w:rsidRDefault="00375C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Zodpovednosť za priestupky.</w:t>
      </w:r>
    </w:p>
    <w:p w:rsidR="008F4CF2" w:rsidRDefault="008F4CF2">
      <w:pPr>
        <w:spacing w:after="0" w:line="240" w:lineRule="auto"/>
        <w:jc w:val="both"/>
        <w:rPr>
          <w:rFonts w:ascii="Times New Roman" w:hAnsi="Times New Roman" w:cs="Times New Roman"/>
          <w:sz w:val="24"/>
          <w:szCs w:val="24"/>
        </w:rPr>
      </w:pPr>
    </w:p>
    <w:p w:rsidR="008F4CF2" w:rsidRDefault="00375C30">
      <w:pPr>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Dátum: 8. 3. 2021</w:t>
      </w:r>
    </w:p>
    <w:p w:rsidR="008F4CF2" w:rsidRDefault="00375C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Prednáša: doc. JUDr. Michal </w:t>
      </w:r>
      <w:proofErr w:type="spellStart"/>
      <w:r>
        <w:rPr>
          <w:rFonts w:ascii="Times New Roman" w:hAnsi="Times New Roman" w:cs="Times New Roman"/>
          <w:sz w:val="24"/>
          <w:szCs w:val="24"/>
        </w:rPr>
        <w:t>Maslen</w:t>
      </w:r>
      <w:proofErr w:type="spellEnd"/>
      <w:r>
        <w:rPr>
          <w:rFonts w:ascii="Times New Roman" w:hAnsi="Times New Roman" w:cs="Times New Roman"/>
          <w:sz w:val="24"/>
          <w:szCs w:val="24"/>
        </w:rPr>
        <w:t>, PhD.</w:t>
      </w:r>
    </w:p>
    <w:p w:rsidR="008F4CF2" w:rsidRDefault="00375C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Zodpovednosť za správne disciplinárne delikty. Zodpovednosť za správne poriadkové delikty.</w:t>
      </w:r>
    </w:p>
    <w:p w:rsidR="008F4CF2" w:rsidRDefault="00375C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Zodpovednosť za správne delikty právnických osôb a podnikajúcich fyzických osôb.</w:t>
      </w:r>
    </w:p>
    <w:p w:rsidR="008F4CF2" w:rsidRDefault="008F4CF2">
      <w:pPr>
        <w:spacing w:after="0" w:line="240" w:lineRule="auto"/>
        <w:jc w:val="both"/>
        <w:rPr>
          <w:rFonts w:ascii="Times New Roman" w:hAnsi="Times New Roman" w:cs="Times New Roman"/>
          <w:sz w:val="24"/>
          <w:szCs w:val="24"/>
        </w:rPr>
      </w:pPr>
    </w:p>
    <w:p w:rsidR="008F4CF2" w:rsidRDefault="00375C30">
      <w:pPr>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Dátum: 15. 3. 2021</w:t>
      </w:r>
    </w:p>
    <w:p w:rsidR="008F4CF2" w:rsidRDefault="00375C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Prednáša: doc. JUDr. Michal </w:t>
      </w:r>
      <w:proofErr w:type="spellStart"/>
      <w:r>
        <w:rPr>
          <w:rFonts w:ascii="Times New Roman" w:hAnsi="Times New Roman" w:cs="Times New Roman"/>
          <w:sz w:val="24"/>
          <w:szCs w:val="24"/>
        </w:rPr>
        <w:t>Maslen</w:t>
      </w:r>
      <w:proofErr w:type="spellEnd"/>
      <w:r>
        <w:rPr>
          <w:rFonts w:ascii="Times New Roman" w:hAnsi="Times New Roman" w:cs="Times New Roman"/>
          <w:sz w:val="24"/>
          <w:szCs w:val="24"/>
        </w:rPr>
        <w:t>, PhD.</w:t>
      </w:r>
    </w:p>
    <w:p w:rsidR="008F4CF2" w:rsidRDefault="00375C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Zodpovednosť za výkon verejnej správy.</w:t>
      </w:r>
    </w:p>
    <w:p w:rsidR="008F4CF2" w:rsidRDefault="00375C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Dátum: 26. 3. 2020</w:t>
      </w:r>
    </w:p>
    <w:p w:rsidR="008F4CF2" w:rsidRDefault="008F4CF2">
      <w:pPr>
        <w:spacing w:after="0" w:line="240" w:lineRule="auto"/>
        <w:jc w:val="both"/>
        <w:rPr>
          <w:rFonts w:ascii="Times New Roman" w:hAnsi="Times New Roman" w:cs="Times New Roman"/>
          <w:sz w:val="24"/>
          <w:szCs w:val="24"/>
        </w:rPr>
      </w:pPr>
    </w:p>
    <w:p w:rsidR="008F4CF2" w:rsidRDefault="00375C30">
      <w:pPr>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Dátum: 22. 3. 2021</w:t>
      </w:r>
    </w:p>
    <w:p w:rsidR="008F4CF2" w:rsidRDefault="00375C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Prednáša: doc. JUDr. Michal </w:t>
      </w:r>
      <w:proofErr w:type="spellStart"/>
      <w:r>
        <w:rPr>
          <w:rFonts w:ascii="Times New Roman" w:hAnsi="Times New Roman" w:cs="Times New Roman"/>
          <w:sz w:val="24"/>
          <w:szCs w:val="24"/>
        </w:rPr>
        <w:t>Maslen</w:t>
      </w:r>
      <w:proofErr w:type="spellEnd"/>
      <w:r>
        <w:rPr>
          <w:rFonts w:ascii="Times New Roman" w:hAnsi="Times New Roman" w:cs="Times New Roman"/>
          <w:sz w:val="24"/>
          <w:szCs w:val="24"/>
        </w:rPr>
        <w:t>, PhD.</w:t>
      </w:r>
    </w:p>
    <w:p w:rsidR="008F4CF2" w:rsidRDefault="00375C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Verejná správa a ochrana vlastníctva.</w:t>
      </w:r>
    </w:p>
    <w:p w:rsidR="008F4CF2" w:rsidRDefault="008F4CF2">
      <w:pPr>
        <w:spacing w:after="0" w:line="240" w:lineRule="auto"/>
        <w:jc w:val="both"/>
        <w:rPr>
          <w:rFonts w:ascii="Times New Roman" w:hAnsi="Times New Roman" w:cs="Times New Roman"/>
          <w:sz w:val="24"/>
          <w:szCs w:val="24"/>
        </w:rPr>
      </w:pPr>
    </w:p>
    <w:p w:rsidR="008F4CF2" w:rsidRDefault="00375C30">
      <w:pPr>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Dátum: 29. 3. 2021</w:t>
      </w:r>
    </w:p>
    <w:p w:rsidR="008F4CF2" w:rsidRDefault="00375C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Prednáša: doc. JUDr. Michal </w:t>
      </w:r>
      <w:proofErr w:type="spellStart"/>
      <w:r>
        <w:rPr>
          <w:rFonts w:ascii="Times New Roman" w:hAnsi="Times New Roman" w:cs="Times New Roman"/>
          <w:sz w:val="24"/>
          <w:szCs w:val="24"/>
        </w:rPr>
        <w:t>Maslen</w:t>
      </w:r>
      <w:proofErr w:type="spellEnd"/>
      <w:r>
        <w:rPr>
          <w:rFonts w:ascii="Times New Roman" w:hAnsi="Times New Roman" w:cs="Times New Roman"/>
          <w:sz w:val="24"/>
          <w:szCs w:val="24"/>
        </w:rPr>
        <w:t>, PhD.</w:t>
      </w:r>
    </w:p>
    <w:p w:rsidR="008F4CF2" w:rsidRDefault="00375C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Správna kontrola.</w:t>
      </w:r>
    </w:p>
    <w:p w:rsidR="008F4CF2" w:rsidRDefault="008F4CF2">
      <w:pPr>
        <w:spacing w:after="0" w:line="240" w:lineRule="auto"/>
        <w:jc w:val="both"/>
        <w:rPr>
          <w:rFonts w:ascii="Times New Roman" w:hAnsi="Times New Roman" w:cs="Times New Roman"/>
          <w:sz w:val="24"/>
          <w:szCs w:val="24"/>
        </w:rPr>
      </w:pPr>
    </w:p>
    <w:p w:rsidR="008F4CF2" w:rsidRDefault="00375C30">
      <w:pPr>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Dátum: 12. 4. 2021</w:t>
      </w:r>
    </w:p>
    <w:p w:rsidR="008F4CF2" w:rsidRDefault="00375C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Prednáša: doc. JUDr. Michal </w:t>
      </w:r>
      <w:proofErr w:type="spellStart"/>
      <w:r>
        <w:rPr>
          <w:rFonts w:ascii="Times New Roman" w:hAnsi="Times New Roman" w:cs="Times New Roman"/>
          <w:sz w:val="24"/>
          <w:szCs w:val="24"/>
        </w:rPr>
        <w:t>Maslen</w:t>
      </w:r>
      <w:proofErr w:type="spellEnd"/>
      <w:r>
        <w:rPr>
          <w:rFonts w:ascii="Times New Roman" w:hAnsi="Times New Roman" w:cs="Times New Roman"/>
          <w:sz w:val="24"/>
          <w:szCs w:val="24"/>
        </w:rPr>
        <w:t>, PhD.</w:t>
      </w:r>
    </w:p>
    <w:p w:rsidR="008F4CF2" w:rsidRDefault="00375C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Kontrola verejnej správy.</w:t>
      </w:r>
    </w:p>
    <w:p w:rsidR="008F4CF2" w:rsidRDefault="008F4CF2">
      <w:pPr>
        <w:spacing w:after="0" w:line="240" w:lineRule="auto"/>
        <w:jc w:val="both"/>
        <w:rPr>
          <w:rFonts w:ascii="Times New Roman" w:hAnsi="Times New Roman" w:cs="Times New Roman"/>
          <w:sz w:val="24"/>
          <w:szCs w:val="24"/>
        </w:rPr>
      </w:pPr>
    </w:p>
    <w:p w:rsidR="008F4CF2" w:rsidRDefault="00375C30">
      <w:pPr>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Dátum: 19. 4. 2021</w:t>
      </w:r>
    </w:p>
    <w:p w:rsidR="008F4CF2" w:rsidRDefault="00375C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Prednáša: doc. JUDr. Michal </w:t>
      </w:r>
      <w:proofErr w:type="spellStart"/>
      <w:r>
        <w:rPr>
          <w:rFonts w:ascii="Times New Roman" w:hAnsi="Times New Roman" w:cs="Times New Roman"/>
          <w:sz w:val="24"/>
          <w:szCs w:val="24"/>
        </w:rPr>
        <w:t>Maslen</w:t>
      </w:r>
      <w:proofErr w:type="spellEnd"/>
      <w:r>
        <w:rPr>
          <w:rFonts w:ascii="Times New Roman" w:hAnsi="Times New Roman" w:cs="Times New Roman"/>
          <w:sz w:val="24"/>
          <w:szCs w:val="24"/>
        </w:rPr>
        <w:t>, PhD.</w:t>
      </w:r>
    </w:p>
    <w:p w:rsidR="008F4CF2" w:rsidRDefault="00375C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Právne prostriedky adresáta verejnej správy na presadzovanie zákonnosti vo verejnej správe.</w:t>
      </w:r>
    </w:p>
    <w:p w:rsidR="008F4CF2" w:rsidRDefault="00375C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Podstata a členenie právnych prostriedkov. Petičné právo. Sťažnosť. Podnet.</w:t>
      </w:r>
    </w:p>
    <w:p w:rsidR="008F4CF2" w:rsidRDefault="008F4CF2">
      <w:pPr>
        <w:spacing w:after="0" w:line="240" w:lineRule="auto"/>
        <w:jc w:val="both"/>
        <w:rPr>
          <w:rFonts w:ascii="Times New Roman" w:hAnsi="Times New Roman" w:cs="Times New Roman"/>
          <w:sz w:val="24"/>
          <w:szCs w:val="24"/>
        </w:rPr>
      </w:pPr>
    </w:p>
    <w:p w:rsidR="008F4CF2" w:rsidRDefault="00375C30">
      <w:pPr>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Dátum: 26. 4. 2021</w:t>
      </w:r>
    </w:p>
    <w:p w:rsidR="008F4CF2" w:rsidRDefault="00375C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Prednáša: doc. JUDr. Michal </w:t>
      </w:r>
      <w:proofErr w:type="spellStart"/>
      <w:r>
        <w:rPr>
          <w:rFonts w:ascii="Times New Roman" w:hAnsi="Times New Roman" w:cs="Times New Roman"/>
          <w:sz w:val="24"/>
          <w:szCs w:val="24"/>
        </w:rPr>
        <w:t>Maslen</w:t>
      </w:r>
      <w:proofErr w:type="spellEnd"/>
      <w:r>
        <w:rPr>
          <w:rFonts w:ascii="Times New Roman" w:hAnsi="Times New Roman" w:cs="Times New Roman"/>
          <w:sz w:val="24"/>
          <w:szCs w:val="24"/>
        </w:rPr>
        <w:t>, PhD.</w:t>
      </w:r>
    </w:p>
    <w:p w:rsidR="008F4CF2" w:rsidRDefault="008F4CF2">
      <w:pPr>
        <w:spacing w:after="0" w:line="240" w:lineRule="auto"/>
        <w:jc w:val="both"/>
        <w:rPr>
          <w:rFonts w:ascii="Times New Roman" w:hAnsi="Times New Roman" w:cs="Times New Roman"/>
          <w:sz w:val="24"/>
          <w:szCs w:val="24"/>
        </w:rPr>
      </w:pPr>
    </w:p>
    <w:p w:rsidR="008F4CF2" w:rsidRDefault="00375C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Právne prostriedky adresáta verejnej správy na presadzovanie zákonnosti vo verejnej správe.</w:t>
      </w:r>
    </w:p>
    <w:p w:rsidR="008F4CF2" w:rsidRDefault="00375C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Právo na informácie.</w:t>
      </w:r>
    </w:p>
    <w:p w:rsidR="008F4CF2" w:rsidRDefault="008F4CF2">
      <w:pPr>
        <w:spacing w:after="0" w:line="240" w:lineRule="auto"/>
        <w:jc w:val="both"/>
        <w:rPr>
          <w:rFonts w:ascii="Times New Roman" w:hAnsi="Times New Roman" w:cs="Times New Roman"/>
          <w:sz w:val="24"/>
          <w:szCs w:val="24"/>
        </w:rPr>
      </w:pPr>
    </w:p>
    <w:p w:rsidR="008F4CF2" w:rsidRDefault="00375C30">
      <w:pPr>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Dátum: 3. 5. 2021</w:t>
      </w:r>
    </w:p>
    <w:p w:rsidR="008F4CF2" w:rsidRDefault="00375C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Prednáša: doc. JUDr. Michal </w:t>
      </w:r>
      <w:proofErr w:type="spellStart"/>
      <w:r>
        <w:rPr>
          <w:rFonts w:ascii="Times New Roman" w:hAnsi="Times New Roman" w:cs="Times New Roman"/>
          <w:sz w:val="24"/>
          <w:szCs w:val="24"/>
        </w:rPr>
        <w:t>Maslen</w:t>
      </w:r>
      <w:proofErr w:type="spellEnd"/>
      <w:r>
        <w:rPr>
          <w:rFonts w:ascii="Times New Roman" w:hAnsi="Times New Roman" w:cs="Times New Roman"/>
          <w:sz w:val="24"/>
          <w:szCs w:val="24"/>
        </w:rPr>
        <w:t>, PhD.</w:t>
      </w:r>
    </w:p>
    <w:p w:rsidR="008F4CF2" w:rsidRDefault="00375C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Právne prostriedky adresáta verejnej správy na presadzovanie zákonnosti vo verejnej správe.</w:t>
      </w:r>
    </w:p>
    <w:p w:rsidR="008F4CF2" w:rsidRDefault="00375C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Opravné prostriedky v správnom konaní. Námietka v správnej exekúcii. Žaloba v správnom</w:t>
      </w:r>
    </w:p>
    <w:p w:rsidR="008F4CF2" w:rsidRDefault="00375C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súdnictve. Sťažnosť pre porušenie základného práva alebo slobody. Právne prostriedky</w:t>
      </w:r>
    </w:p>
    <w:p w:rsidR="008F4CF2" w:rsidRDefault="00375C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ochrany pred nečinnosťou verejnej správy.</w:t>
      </w:r>
    </w:p>
    <w:p w:rsidR="008F4CF2" w:rsidRDefault="008F4CF2">
      <w:pPr>
        <w:spacing w:after="0" w:line="240" w:lineRule="auto"/>
        <w:jc w:val="both"/>
        <w:rPr>
          <w:rFonts w:ascii="Times New Roman" w:hAnsi="Times New Roman" w:cs="Times New Roman"/>
          <w:sz w:val="24"/>
          <w:szCs w:val="24"/>
        </w:rPr>
      </w:pPr>
    </w:p>
    <w:p w:rsidR="008F4CF2" w:rsidRDefault="00375C30">
      <w:pPr>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Dátum: 15. 3. 2021</w:t>
      </w:r>
    </w:p>
    <w:p w:rsidR="008F4CF2" w:rsidRDefault="00375C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Prednáša: doc. JUDr. Michal </w:t>
      </w:r>
      <w:proofErr w:type="spellStart"/>
      <w:r>
        <w:rPr>
          <w:rFonts w:ascii="Times New Roman" w:hAnsi="Times New Roman" w:cs="Times New Roman"/>
          <w:sz w:val="24"/>
          <w:szCs w:val="24"/>
        </w:rPr>
        <w:t>Maslen</w:t>
      </w:r>
      <w:proofErr w:type="spellEnd"/>
      <w:r>
        <w:rPr>
          <w:rFonts w:ascii="Times New Roman" w:hAnsi="Times New Roman" w:cs="Times New Roman"/>
          <w:sz w:val="24"/>
          <w:szCs w:val="24"/>
        </w:rPr>
        <w:t>, PhD.</w:t>
      </w:r>
    </w:p>
    <w:p w:rsidR="008F4CF2" w:rsidRDefault="00375C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Základy európskeho správneho práva. Správne právo Európskej únie. Právo spoločného </w:t>
      </w:r>
    </w:p>
    <w:p w:rsidR="008F4CF2" w:rsidRDefault="00375C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správneho priestoru.</w:t>
      </w:r>
    </w:p>
    <w:p w:rsidR="008F4CF2" w:rsidRDefault="00375C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Základy európskeho správneho práva. </w:t>
      </w:r>
      <w:proofErr w:type="spellStart"/>
      <w:r>
        <w:rPr>
          <w:rFonts w:ascii="Times New Roman" w:hAnsi="Times New Roman" w:cs="Times New Roman"/>
          <w:sz w:val="24"/>
          <w:szCs w:val="24"/>
        </w:rPr>
        <w:t>Ius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commune</w:t>
      </w:r>
      <w:proofErr w:type="spellEnd"/>
      <w:r>
        <w:rPr>
          <w:rFonts w:ascii="Times New Roman" w:hAnsi="Times New Roman" w:cs="Times New Roman"/>
          <w:sz w:val="24"/>
          <w:szCs w:val="24"/>
        </w:rPr>
        <w:t xml:space="preserve"> – spoločné právo demokratických</w:t>
      </w:r>
    </w:p>
    <w:p w:rsidR="008F4CF2" w:rsidRDefault="00375C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európskych štátov.</w:t>
      </w:r>
    </w:p>
    <w:p w:rsidR="008F4CF2" w:rsidRDefault="008F4CF2">
      <w:pPr>
        <w:spacing w:after="0" w:line="240" w:lineRule="auto"/>
        <w:jc w:val="both"/>
        <w:rPr>
          <w:rFonts w:ascii="Times New Roman" w:hAnsi="Times New Roman" w:cs="Times New Roman"/>
          <w:sz w:val="24"/>
          <w:szCs w:val="24"/>
        </w:rPr>
      </w:pPr>
    </w:p>
    <w:p w:rsidR="008F4CF2" w:rsidRDefault="00375C30">
      <w:pPr>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Povinná literatúra: </w:t>
      </w:r>
    </w:p>
    <w:p w:rsidR="008F4CF2" w:rsidRDefault="008F4CF2">
      <w:pPr>
        <w:spacing w:after="0" w:line="240" w:lineRule="auto"/>
        <w:jc w:val="both"/>
        <w:rPr>
          <w:rFonts w:ascii="Times New Roman" w:hAnsi="Times New Roman" w:cs="Times New Roman"/>
          <w:b/>
          <w:sz w:val="24"/>
          <w:szCs w:val="24"/>
          <w:u w:val="single"/>
        </w:rPr>
      </w:pPr>
    </w:p>
    <w:p w:rsidR="008F4CF2" w:rsidRDefault="00375C30">
      <w:pPr>
        <w:pStyle w:val="Odsekzoznamu"/>
        <w:numPr>
          <w:ilvl w:val="0"/>
          <w:numId w:val="1"/>
        </w:num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Košičiarová</w:t>
      </w:r>
      <w:proofErr w:type="spellEnd"/>
      <w:r>
        <w:rPr>
          <w:rFonts w:ascii="Times New Roman" w:hAnsi="Times New Roman" w:cs="Times New Roman"/>
          <w:sz w:val="24"/>
          <w:szCs w:val="24"/>
        </w:rPr>
        <w:t xml:space="preserve">, S.: Správne právo hmotné. Všeobecná časť. 2. aktualizované a doplnené vydanie. Plzeň: Aleš </w:t>
      </w:r>
      <w:proofErr w:type="spellStart"/>
      <w:r>
        <w:rPr>
          <w:rFonts w:ascii="Times New Roman" w:hAnsi="Times New Roman" w:cs="Times New Roman"/>
          <w:sz w:val="24"/>
          <w:szCs w:val="24"/>
        </w:rPr>
        <w:t>Čeněk</w:t>
      </w:r>
      <w:proofErr w:type="spellEnd"/>
      <w:r>
        <w:rPr>
          <w:rFonts w:ascii="Times New Roman" w:hAnsi="Times New Roman" w:cs="Times New Roman"/>
          <w:sz w:val="24"/>
          <w:szCs w:val="24"/>
        </w:rPr>
        <w:t>, 2017</w:t>
      </w:r>
    </w:p>
    <w:p w:rsidR="008F4CF2" w:rsidRDefault="00375C30">
      <w:pPr>
        <w:pStyle w:val="Odsekzoznamu"/>
        <w:numPr>
          <w:ilvl w:val="0"/>
          <w:numId w:val="1"/>
        </w:numPr>
        <w:spacing w:after="0" w:line="240" w:lineRule="auto"/>
        <w:jc w:val="both"/>
        <w:rPr>
          <w:rFonts w:ascii="Times New Roman" w:hAnsi="Times New Roman" w:cs="Times New Roman"/>
          <w:b/>
          <w:bCs/>
        </w:rPr>
      </w:pPr>
      <w:proofErr w:type="spellStart"/>
      <w:r>
        <w:rPr>
          <w:rFonts w:ascii="Times New Roman" w:hAnsi="Times New Roman" w:cs="Times New Roman"/>
          <w:color w:val="000000"/>
          <w:sz w:val="24"/>
          <w:szCs w:val="24"/>
        </w:rPr>
        <w:t>Košičiarová</w:t>
      </w:r>
      <w:proofErr w:type="spellEnd"/>
      <w:r>
        <w:rPr>
          <w:rFonts w:ascii="Times New Roman" w:hAnsi="Times New Roman" w:cs="Times New Roman"/>
          <w:color w:val="000000"/>
          <w:sz w:val="24"/>
          <w:szCs w:val="24"/>
        </w:rPr>
        <w:t xml:space="preserve">, S. a kolektív: </w:t>
      </w:r>
      <w:r>
        <w:rPr>
          <w:rFonts w:ascii="Times New Roman" w:hAnsi="Times New Roman" w:cs="Times New Roman"/>
          <w:bCs/>
          <w:sz w:val="24"/>
          <w:szCs w:val="24"/>
        </w:rPr>
        <w:t>Správne právo hmotné. Všeobecná časť. Prípadové štúdie.</w:t>
      </w:r>
      <w:r>
        <w:rPr>
          <w:rFonts w:ascii="Times New Roman" w:hAnsi="Times New Roman" w:cs="Times New Roman"/>
          <w:color w:val="000000"/>
          <w:sz w:val="24"/>
          <w:szCs w:val="24"/>
        </w:rPr>
        <w:t xml:space="preserve"> Trnava: </w:t>
      </w:r>
      <w:r>
        <w:rPr>
          <w:rStyle w:val="Zvraznenie"/>
          <w:rFonts w:ascii="Times New Roman" w:eastAsia="SimSun" w:hAnsi="Times New Roman" w:cs="Times New Roman"/>
          <w:i w:val="0"/>
          <w:iCs w:val="0"/>
          <w:sz w:val="24"/>
          <w:szCs w:val="24"/>
        </w:rPr>
        <w:t xml:space="preserve">TYPI UNIVERSITATIS TYRNAVIENSIS, 2020 (elektronický zdroj, voľne dostupné na </w:t>
      </w:r>
      <w:r>
        <w:rPr>
          <w:rStyle w:val="Zvraznenie"/>
          <w:rFonts w:ascii="Times New Roman" w:eastAsia="SimSun" w:hAnsi="Times New Roman"/>
          <w:i w:val="0"/>
          <w:iCs w:val="0"/>
          <w:sz w:val="24"/>
          <w:szCs w:val="24"/>
        </w:rPr>
        <w:t>http://publikacie.iuridica.truni.sk/ucebnice/</w:t>
      </w:r>
    </w:p>
    <w:p w:rsidR="008F4CF2" w:rsidRDefault="008F4CF2">
      <w:pPr>
        <w:spacing w:after="0" w:line="240" w:lineRule="auto"/>
        <w:jc w:val="both"/>
        <w:rPr>
          <w:rFonts w:ascii="Times New Roman" w:hAnsi="Times New Roman" w:cs="Times New Roman"/>
          <w:sz w:val="24"/>
          <w:szCs w:val="24"/>
        </w:rPr>
      </w:pPr>
    </w:p>
    <w:p w:rsidR="008F4CF2" w:rsidRDefault="00375C30">
      <w:pPr>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Odporúčaná literatúra:</w:t>
      </w:r>
    </w:p>
    <w:p w:rsidR="008F4CF2" w:rsidRDefault="008F4CF2">
      <w:pPr>
        <w:spacing w:after="0" w:line="240" w:lineRule="auto"/>
        <w:jc w:val="both"/>
        <w:rPr>
          <w:rFonts w:ascii="Times New Roman" w:hAnsi="Times New Roman" w:cs="Times New Roman"/>
          <w:sz w:val="24"/>
          <w:szCs w:val="24"/>
        </w:rPr>
      </w:pPr>
    </w:p>
    <w:p w:rsidR="008F4CF2" w:rsidRDefault="00375C30">
      <w:pPr>
        <w:pStyle w:val="Odsekzoznamu"/>
        <w:numPr>
          <w:ilvl w:val="0"/>
          <w:numId w:val="1"/>
        </w:num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Košičiarová</w:t>
      </w:r>
      <w:proofErr w:type="spellEnd"/>
      <w:r>
        <w:rPr>
          <w:rFonts w:ascii="Times New Roman" w:hAnsi="Times New Roman" w:cs="Times New Roman"/>
          <w:sz w:val="24"/>
          <w:szCs w:val="24"/>
        </w:rPr>
        <w:t>, S.: Princípy dobrej verejnej správy a Rada Európy. Bratislava: IURA EDITION 2012</w:t>
      </w:r>
    </w:p>
    <w:p w:rsidR="008F4CF2" w:rsidRDefault="00375C30">
      <w:pPr>
        <w:pStyle w:val="Odsekzoznamu"/>
        <w:numPr>
          <w:ilvl w:val="0"/>
          <w:numId w:val="1"/>
        </w:num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Košičiarová</w:t>
      </w:r>
      <w:proofErr w:type="spellEnd"/>
      <w:r>
        <w:rPr>
          <w:rFonts w:ascii="Times New Roman" w:hAnsi="Times New Roman" w:cs="Times New Roman"/>
          <w:sz w:val="24"/>
          <w:szCs w:val="24"/>
        </w:rPr>
        <w:t xml:space="preserve">, S.: Princípy správneho trestania. Plzeň: Aleš </w:t>
      </w:r>
      <w:proofErr w:type="spellStart"/>
      <w:r>
        <w:rPr>
          <w:rFonts w:ascii="Times New Roman" w:hAnsi="Times New Roman" w:cs="Times New Roman"/>
          <w:sz w:val="24"/>
          <w:szCs w:val="24"/>
        </w:rPr>
        <w:t>Čeněk</w:t>
      </w:r>
      <w:proofErr w:type="spellEnd"/>
      <w:r>
        <w:rPr>
          <w:rFonts w:ascii="Times New Roman" w:hAnsi="Times New Roman" w:cs="Times New Roman"/>
          <w:sz w:val="24"/>
          <w:szCs w:val="24"/>
        </w:rPr>
        <w:t>, 2017</w:t>
      </w:r>
    </w:p>
    <w:p w:rsidR="008F4CF2" w:rsidRDefault="00375C30">
      <w:pPr>
        <w:pStyle w:val="Odsekzoznamu"/>
        <w:numPr>
          <w:ilvl w:val="0"/>
          <w:numId w:val="1"/>
        </w:num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Košičiarová</w:t>
      </w:r>
      <w:proofErr w:type="spellEnd"/>
      <w:r>
        <w:rPr>
          <w:rFonts w:ascii="Times New Roman" w:hAnsi="Times New Roman" w:cs="Times New Roman"/>
          <w:sz w:val="24"/>
          <w:szCs w:val="24"/>
        </w:rPr>
        <w:t xml:space="preserve">, S.: Zákon o priestupkoch. Podrobný komentár s judikatúrou. Praha: </w:t>
      </w:r>
      <w:proofErr w:type="spellStart"/>
      <w:r>
        <w:rPr>
          <w:rFonts w:ascii="Times New Roman" w:hAnsi="Times New Roman" w:cs="Times New Roman"/>
          <w:sz w:val="24"/>
          <w:szCs w:val="24"/>
        </w:rPr>
        <w:t>Leges</w:t>
      </w:r>
      <w:proofErr w:type="spellEnd"/>
      <w:r>
        <w:rPr>
          <w:rFonts w:ascii="Times New Roman" w:hAnsi="Times New Roman" w:cs="Times New Roman"/>
          <w:sz w:val="24"/>
          <w:szCs w:val="24"/>
        </w:rPr>
        <w:t>, 2020</w:t>
      </w:r>
    </w:p>
    <w:p w:rsidR="008F4CF2" w:rsidRDefault="00375C30">
      <w:pPr>
        <w:pStyle w:val="Odsekzoznamu"/>
        <w:numPr>
          <w:ilvl w:val="0"/>
          <w:numId w:val="1"/>
        </w:num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Hamuľáková</w:t>
      </w:r>
      <w:proofErr w:type="spellEnd"/>
      <w:r>
        <w:rPr>
          <w:rFonts w:ascii="Times New Roman" w:hAnsi="Times New Roman" w:cs="Times New Roman"/>
          <w:sz w:val="24"/>
          <w:szCs w:val="24"/>
        </w:rPr>
        <w:t xml:space="preserve">, Z.: Správne delikty právnických osôb – vybrané inštitúty a problémy. Bratislava: </w:t>
      </w:r>
      <w:proofErr w:type="spellStart"/>
      <w:r>
        <w:rPr>
          <w:rFonts w:ascii="Times New Roman" w:hAnsi="Times New Roman" w:cs="Times New Roman"/>
          <w:sz w:val="24"/>
          <w:szCs w:val="24"/>
        </w:rPr>
        <w:t>Wolters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Kluwer</w:t>
      </w:r>
      <w:proofErr w:type="spellEnd"/>
      <w:r>
        <w:rPr>
          <w:rFonts w:ascii="Times New Roman" w:hAnsi="Times New Roman" w:cs="Times New Roman"/>
          <w:sz w:val="24"/>
          <w:szCs w:val="24"/>
        </w:rPr>
        <w:t>, 2018</w:t>
      </w:r>
    </w:p>
    <w:p w:rsidR="008F4CF2" w:rsidRDefault="00375C30">
      <w:pPr>
        <w:pStyle w:val="Odsekzoznamu"/>
        <w:numPr>
          <w:ilvl w:val="0"/>
          <w:numId w:val="1"/>
        </w:num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Vrabko</w:t>
      </w:r>
      <w:proofErr w:type="spellEnd"/>
      <w:r>
        <w:rPr>
          <w:rFonts w:ascii="Times New Roman" w:hAnsi="Times New Roman" w:cs="Times New Roman"/>
          <w:sz w:val="24"/>
          <w:szCs w:val="24"/>
        </w:rPr>
        <w:t xml:space="preserve">, M. a kolektív: Správne právo hmotné. Všeobecná časť. 2. vydanie. Bratislava: C. H. </w:t>
      </w:r>
      <w:proofErr w:type="spellStart"/>
      <w:r>
        <w:rPr>
          <w:rFonts w:ascii="Times New Roman" w:hAnsi="Times New Roman" w:cs="Times New Roman"/>
          <w:sz w:val="24"/>
          <w:szCs w:val="24"/>
        </w:rPr>
        <w:t>Beck</w:t>
      </w:r>
      <w:proofErr w:type="spellEnd"/>
      <w:r>
        <w:rPr>
          <w:rFonts w:ascii="Times New Roman" w:hAnsi="Times New Roman" w:cs="Times New Roman"/>
          <w:sz w:val="24"/>
          <w:szCs w:val="24"/>
        </w:rPr>
        <w:t>, 2018</w:t>
      </w:r>
    </w:p>
    <w:p w:rsidR="008F4CF2" w:rsidRDefault="00375C30">
      <w:pPr>
        <w:pStyle w:val="Odsekzoznamu"/>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Kopecký, M.: Správni právo. Obecná </w:t>
      </w:r>
      <w:proofErr w:type="spellStart"/>
      <w:r>
        <w:rPr>
          <w:rFonts w:ascii="Times New Roman" w:hAnsi="Times New Roman" w:cs="Times New Roman"/>
          <w:sz w:val="24"/>
          <w:szCs w:val="24"/>
        </w:rPr>
        <w:t>část</w:t>
      </w:r>
      <w:proofErr w:type="spellEnd"/>
      <w:r>
        <w:rPr>
          <w:rFonts w:ascii="Times New Roman" w:hAnsi="Times New Roman" w:cs="Times New Roman"/>
          <w:sz w:val="24"/>
          <w:szCs w:val="24"/>
        </w:rPr>
        <w:t xml:space="preserve">. Praha: C. H. </w:t>
      </w:r>
      <w:proofErr w:type="spellStart"/>
      <w:r>
        <w:rPr>
          <w:rFonts w:ascii="Times New Roman" w:hAnsi="Times New Roman" w:cs="Times New Roman"/>
          <w:sz w:val="24"/>
          <w:szCs w:val="24"/>
        </w:rPr>
        <w:t>Beck</w:t>
      </w:r>
      <w:proofErr w:type="spellEnd"/>
      <w:r>
        <w:rPr>
          <w:rFonts w:ascii="Times New Roman" w:hAnsi="Times New Roman" w:cs="Times New Roman"/>
          <w:sz w:val="24"/>
          <w:szCs w:val="24"/>
        </w:rPr>
        <w:t>, 2019</w:t>
      </w:r>
    </w:p>
    <w:p w:rsidR="008F4CF2" w:rsidRDefault="008F4CF2">
      <w:pPr>
        <w:spacing w:after="0" w:line="240" w:lineRule="auto"/>
        <w:jc w:val="both"/>
        <w:rPr>
          <w:rFonts w:ascii="Times New Roman" w:hAnsi="Times New Roman" w:cs="Times New Roman"/>
          <w:sz w:val="24"/>
          <w:szCs w:val="24"/>
        </w:rPr>
      </w:pPr>
    </w:p>
    <w:p w:rsidR="008F4CF2" w:rsidRDefault="00375C30">
      <w:pPr>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Podmienky hodnotenia predmetu SPH ZPS</w:t>
      </w:r>
    </w:p>
    <w:p w:rsidR="008F4CF2" w:rsidRDefault="008F4CF2">
      <w:pPr>
        <w:pStyle w:val="Odsekzoznamu"/>
        <w:spacing w:after="0" w:line="240" w:lineRule="auto"/>
        <w:jc w:val="both"/>
        <w:rPr>
          <w:rFonts w:ascii="Times New Roman" w:hAnsi="Times New Roman" w:cs="Times New Roman"/>
          <w:sz w:val="24"/>
          <w:szCs w:val="24"/>
        </w:rPr>
      </w:pPr>
    </w:p>
    <w:p w:rsidR="008F4CF2" w:rsidRDefault="00375C30">
      <w:pPr>
        <w:pStyle w:val="Odsekzoznamu"/>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 PRÍPADE KONTAKTNEJ VÝUČBY </w:t>
      </w:r>
    </w:p>
    <w:p w:rsidR="008F4CF2" w:rsidRDefault="00375C30">
      <w:pPr>
        <w:pStyle w:val="Odsekzoznamu"/>
        <w:numPr>
          <w:ilvl w:val="0"/>
          <w:numId w:val="2"/>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Spôsob hodnotenia a ukončenia štúdia predmetu:</w:t>
      </w:r>
    </w:p>
    <w:p w:rsidR="008F4CF2" w:rsidRDefault="00375C30">
      <w:pPr>
        <w:pStyle w:val="Odsekzoznamu"/>
        <w:numPr>
          <w:ilvl w:val="1"/>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Skúška</w:t>
      </w:r>
    </w:p>
    <w:p w:rsidR="008F4CF2" w:rsidRDefault="008F4CF2">
      <w:pPr>
        <w:pStyle w:val="Odsekzoznamu"/>
        <w:spacing w:after="0" w:line="240" w:lineRule="auto"/>
        <w:jc w:val="both"/>
        <w:rPr>
          <w:rFonts w:ascii="Times New Roman" w:hAnsi="Times New Roman" w:cs="Times New Roman"/>
          <w:sz w:val="24"/>
          <w:szCs w:val="24"/>
        </w:rPr>
      </w:pPr>
    </w:p>
    <w:p w:rsidR="008F4CF2" w:rsidRDefault="00375C30">
      <w:pPr>
        <w:pStyle w:val="Odsekzoznamu"/>
        <w:numPr>
          <w:ilvl w:val="0"/>
          <w:numId w:val="2"/>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Záverečné hodnotenie:</w:t>
      </w:r>
    </w:p>
    <w:p w:rsidR="008F4CF2" w:rsidRDefault="00375C30">
      <w:pPr>
        <w:pStyle w:val="Odsekzoznamu"/>
        <w:numPr>
          <w:ilvl w:val="1"/>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Ústna skúška, ktorej náplňou je zodpovedanie dvoch „otvorených“ otázok, ktoré sa  hodnotia  samostatnou  známkou.  Výsledné  hodnotenie  skúšky  predstavuje  priemer hodnôt dvoch známok získaných za obe otázky (ak bol študent hodnotený čo len z jednej otázky </w:t>
      </w:r>
      <w:proofErr w:type="spellStart"/>
      <w:r>
        <w:rPr>
          <w:rFonts w:ascii="Times New Roman" w:hAnsi="Times New Roman" w:cs="Times New Roman"/>
          <w:sz w:val="24"/>
          <w:szCs w:val="24"/>
        </w:rPr>
        <w:t>Fx</w:t>
      </w:r>
      <w:proofErr w:type="spellEnd"/>
      <w:r>
        <w:rPr>
          <w:rFonts w:ascii="Times New Roman" w:hAnsi="Times New Roman" w:cs="Times New Roman"/>
          <w:sz w:val="24"/>
          <w:szCs w:val="24"/>
        </w:rPr>
        <w:t xml:space="preserve">, celá skúška sa hodnotí známkou </w:t>
      </w:r>
      <w:proofErr w:type="spellStart"/>
      <w:r>
        <w:rPr>
          <w:rFonts w:ascii="Times New Roman" w:hAnsi="Times New Roman" w:cs="Times New Roman"/>
          <w:sz w:val="24"/>
          <w:szCs w:val="24"/>
        </w:rPr>
        <w:t>Fx</w:t>
      </w:r>
      <w:proofErr w:type="spellEnd"/>
      <w:r>
        <w:rPr>
          <w:rFonts w:ascii="Times New Roman" w:hAnsi="Times New Roman" w:cs="Times New Roman"/>
          <w:sz w:val="24"/>
          <w:szCs w:val="24"/>
        </w:rPr>
        <w:t>).</w:t>
      </w:r>
    </w:p>
    <w:p w:rsidR="008F4CF2" w:rsidRDefault="00375C30">
      <w:pPr>
        <w:autoSpaceDE w:val="0"/>
        <w:autoSpaceDN w:val="0"/>
        <w:adjustRightInd w:val="0"/>
        <w:spacing w:after="0" w:line="240" w:lineRule="auto"/>
        <w:ind w:left="2124"/>
        <w:rPr>
          <w:rFonts w:ascii="Times New Roman" w:hAnsi="Times New Roman" w:cs="Times New Roman"/>
          <w:b/>
          <w:bCs/>
          <w:sz w:val="24"/>
          <w:szCs w:val="24"/>
        </w:rPr>
      </w:pPr>
      <w:r>
        <w:rPr>
          <w:rFonts w:ascii="Times New Roman" w:hAnsi="Times New Roman" w:cs="Times New Roman"/>
          <w:b/>
          <w:bCs/>
          <w:sz w:val="24"/>
          <w:szCs w:val="24"/>
        </w:rPr>
        <w:t>Spôsob hodnotenia výsledkov skúšky:</w:t>
      </w:r>
    </w:p>
    <w:p w:rsidR="008F4CF2" w:rsidRDefault="00375C30">
      <w:pPr>
        <w:autoSpaceDE w:val="0"/>
        <w:autoSpaceDN w:val="0"/>
        <w:adjustRightInd w:val="0"/>
        <w:spacing w:after="0" w:line="240" w:lineRule="auto"/>
        <w:ind w:left="2124"/>
        <w:rPr>
          <w:rFonts w:ascii="Times New Roman" w:hAnsi="Times New Roman" w:cs="Times New Roman"/>
          <w:b/>
          <w:bCs/>
          <w:sz w:val="24"/>
          <w:szCs w:val="24"/>
        </w:rPr>
      </w:pPr>
      <w:r>
        <w:rPr>
          <w:rFonts w:ascii="Times New Roman" w:hAnsi="Times New Roman" w:cs="Times New Roman"/>
          <w:sz w:val="24"/>
          <w:szCs w:val="24"/>
        </w:rPr>
        <w:lastRenderedPageBreak/>
        <w:t xml:space="preserve">- </w:t>
      </w:r>
      <w:r>
        <w:rPr>
          <w:rFonts w:ascii="Times New Roman" w:hAnsi="Times New Roman" w:cs="Times New Roman"/>
          <w:b/>
          <w:bCs/>
          <w:sz w:val="24"/>
          <w:szCs w:val="24"/>
        </w:rPr>
        <w:t xml:space="preserve">každá otázka sa hodnotí samostatne známkou A – </w:t>
      </w:r>
      <w:proofErr w:type="spellStart"/>
      <w:r>
        <w:rPr>
          <w:rFonts w:ascii="Times New Roman" w:hAnsi="Times New Roman" w:cs="Times New Roman"/>
          <w:b/>
          <w:bCs/>
          <w:sz w:val="24"/>
          <w:szCs w:val="24"/>
        </w:rPr>
        <w:t>Fx</w:t>
      </w:r>
      <w:proofErr w:type="spellEnd"/>
      <w:r>
        <w:rPr>
          <w:rFonts w:ascii="Times New Roman" w:hAnsi="Times New Roman" w:cs="Times New Roman"/>
          <w:b/>
          <w:bCs/>
          <w:sz w:val="24"/>
          <w:szCs w:val="24"/>
        </w:rPr>
        <w:t>,</w:t>
      </w:r>
    </w:p>
    <w:p w:rsidR="008F4CF2" w:rsidRDefault="00375C30">
      <w:pPr>
        <w:autoSpaceDE w:val="0"/>
        <w:autoSpaceDN w:val="0"/>
        <w:adjustRightInd w:val="0"/>
        <w:spacing w:after="0" w:line="240" w:lineRule="auto"/>
        <w:ind w:left="2124"/>
        <w:rPr>
          <w:rFonts w:ascii="Times New Roman" w:hAnsi="Times New Roman" w:cs="Times New Roman"/>
          <w:b/>
          <w:bCs/>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hodnota</w:t>
      </w:r>
    </w:p>
    <w:p w:rsidR="008F4CF2" w:rsidRDefault="00375C30">
      <w:pPr>
        <w:autoSpaceDE w:val="0"/>
        <w:autoSpaceDN w:val="0"/>
        <w:adjustRightInd w:val="0"/>
        <w:spacing w:after="0" w:line="240" w:lineRule="auto"/>
        <w:ind w:left="2124"/>
        <w:rPr>
          <w:rFonts w:ascii="Times New Roman" w:hAnsi="Times New Roman" w:cs="Times New Roman"/>
          <w:b/>
          <w:bCs/>
          <w:sz w:val="24"/>
          <w:szCs w:val="24"/>
        </w:rPr>
      </w:pPr>
      <w:r>
        <w:rPr>
          <w:rFonts w:ascii="Times New Roman" w:hAnsi="Times New Roman" w:cs="Times New Roman"/>
          <w:sz w:val="24"/>
          <w:szCs w:val="24"/>
        </w:rPr>
        <w:t xml:space="preserve">o </w:t>
      </w:r>
      <w:r>
        <w:rPr>
          <w:rFonts w:ascii="Times New Roman" w:hAnsi="Times New Roman" w:cs="Times New Roman"/>
          <w:b/>
          <w:bCs/>
          <w:sz w:val="24"/>
          <w:szCs w:val="24"/>
        </w:rPr>
        <w:t>A = 50 bodov</w:t>
      </w:r>
    </w:p>
    <w:p w:rsidR="008F4CF2" w:rsidRDefault="00375C30">
      <w:pPr>
        <w:autoSpaceDE w:val="0"/>
        <w:autoSpaceDN w:val="0"/>
        <w:adjustRightInd w:val="0"/>
        <w:spacing w:after="0" w:line="240" w:lineRule="auto"/>
        <w:ind w:left="2124"/>
        <w:rPr>
          <w:rFonts w:ascii="Times New Roman" w:hAnsi="Times New Roman" w:cs="Times New Roman"/>
          <w:b/>
          <w:bCs/>
          <w:sz w:val="24"/>
          <w:szCs w:val="24"/>
        </w:rPr>
      </w:pPr>
      <w:r>
        <w:rPr>
          <w:rFonts w:ascii="Times New Roman" w:hAnsi="Times New Roman" w:cs="Times New Roman"/>
          <w:sz w:val="24"/>
          <w:szCs w:val="24"/>
        </w:rPr>
        <w:t xml:space="preserve">o </w:t>
      </w:r>
      <w:r>
        <w:rPr>
          <w:rFonts w:ascii="Times New Roman" w:hAnsi="Times New Roman" w:cs="Times New Roman"/>
          <w:b/>
          <w:bCs/>
          <w:sz w:val="24"/>
          <w:szCs w:val="24"/>
        </w:rPr>
        <w:t>B = 40 bodov</w:t>
      </w:r>
    </w:p>
    <w:p w:rsidR="008F4CF2" w:rsidRDefault="00375C30">
      <w:pPr>
        <w:autoSpaceDE w:val="0"/>
        <w:autoSpaceDN w:val="0"/>
        <w:adjustRightInd w:val="0"/>
        <w:spacing w:after="0" w:line="240" w:lineRule="auto"/>
        <w:ind w:left="2124"/>
        <w:rPr>
          <w:rFonts w:ascii="Times New Roman" w:hAnsi="Times New Roman" w:cs="Times New Roman"/>
          <w:b/>
          <w:bCs/>
          <w:sz w:val="24"/>
          <w:szCs w:val="24"/>
        </w:rPr>
      </w:pPr>
      <w:r>
        <w:rPr>
          <w:rFonts w:ascii="Times New Roman" w:hAnsi="Times New Roman" w:cs="Times New Roman"/>
          <w:sz w:val="24"/>
          <w:szCs w:val="24"/>
        </w:rPr>
        <w:t xml:space="preserve">o </w:t>
      </w:r>
      <w:r>
        <w:rPr>
          <w:rFonts w:ascii="Times New Roman" w:hAnsi="Times New Roman" w:cs="Times New Roman"/>
          <w:b/>
          <w:bCs/>
          <w:sz w:val="24"/>
          <w:szCs w:val="24"/>
        </w:rPr>
        <w:t>C = 30 bodov</w:t>
      </w:r>
    </w:p>
    <w:p w:rsidR="008F4CF2" w:rsidRDefault="00375C30">
      <w:pPr>
        <w:autoSpaceDE w:val="0"/>
        <w:autoSpaceDN w:val="0"/>
        <w:adjustRightInd w:val="0"/>
        <w:spacing w:after="0" w:line="240" w:lineRule="auto"/>
        <w:ind w:left="2124"/>
        <w:rPr>
          <w:rFonts w:ascii="Times New Roman" w:hAnsi="Times New Roman" w:cs="Times New Roman"/>
          <w:b/>
          <w:bCs/>
          <w:sz w:val="24"/>
          <w:szCs w:val="24"/>
        </w:rPr>
      </w:pPr>
      <w:r>
        <w:rPr>
          <w:rFonts w:ascii="Times New Roman" w:hAnsi="Times New Roman" w:cs="Times New Roman"/>
          <w:sz w:val="24"/>
          <w:szCs w:val="24"/>
        </w:rPr>
        <w:t xml:space="preserve">o </w:t>
      </w:r>
      <w:r>
        <w:rPr>
          <w:rFonts w:ascii="Times New Roman" w:hAnsi="Times New Roman" w:cs="Times New Roman"/>
          <w:b/>
          <w:bCs/>
          <w:sz w:val="24"/>
          <w:szCs w:val="24"/>
        </w:rPr>
        <w:t>D = 20 bodov</w:t>
      </w:r>
    </w:p>
    <w:p w:rsidR="008F4CF2" w:rsidRDefault="00375C30">
      <w:pPr>
        <w:spacing w:after="0" w:line="240" w:lineRule="auto"/>
        <w:ind w:left="2124"/>
        <w:jc w:val="both"/>
        <w:rPr>
          <w:rFonts w:ascii="Times New Roman" w:hAnsi="Times New Roman" w:cs="Times New Roman"/>
          <w:sz w:val="24"/>
          <w:szCs w:val="24"/>
        </w:rPr>
      </w:pPr>
      <w:r>
        <w:rPr>
          <w:rFonts w:ascii="Times New Roman" w:hAnsi="Times New Roman" w:cs="Times New Roman"/>
          <w:sz w:val="24"/>
          <w:szCs w:val="24"/>
        </w:rPr>
        <w:t xml:space="preserve">o </w:t>
      </w:r>
      <w:r>
        <w:rPr>
          <w:rFonts w:ascii="Times New Roman" w:hAnsi="Times New Roman" w:cs="Times New Roman"/>
          <w:b/>
          <w:bCs/>
          <w:sz w:val="24"/>
          <w:szCs w:val="24"/>
        </w:rPr>
        <w:t>E = 10 bodov</w:t>
      </w:r>
    </w:p>
    <w:p w:rsidR="008F4CF2" w:rsidRDefault="008F4CF2">
      <w:pPr>
        <w:pStyle w:val="Odsekzoznamu"/>
        <w:spacing w:after="0" w:line="240" w:lineRule="auto"/>
        <w:ind w:left="1440"/>
        <w:jc w:val="both"/>
        <w:rPr>
          <w:rFonts w:ascii="Times New Roman" w:hAnsi="Times New Roman" w:cs="Times New Roman"/>
          <w:sz w:val="24"/>
          <w:szCs w:val="24"/>
        </w:rPr>
      </w:pPr>
    </w:p>
    <w:p w:rsidR="008F4CF2" w:rsidRDefault="00375C30">
      <w:pPr>
        <w:pStyle w:val="Odsekzoznamu"/>
        <w:numPr>
          <w:ilvl w:val="0"/>
          <w:numId w:val="2"/>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V PRÍPADE DIŠTANČNEJ VÝUČBY ZDÔVODU PROTIPANDEMICKÝCH OPATRENÍ </w:t>
      </w:r>
    </w:p>
    <w:p w:rsidR="008F4CF2" w:rsidRDefault="00375C30">
      <w:pPr>
        <w:pStyle w:val="Odsekzoznamu"/>
        <w:numPr>
          <w:ilvl w:val="1"/>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Ak  pandemická  situácia  spojená  s ochorením COVID-19  neumožní  prezenčné  skúškové obdobie, bude hodnotenie z predmetu SPH II prebiehať nasledovne:</w:t>
      </w:r>
    </w:p>
    <w:p w:rsidR="008F4CF2" w:rsidRDefault="00375C30">
      <w:pPr>
        <w:pStyle w:val="Odsekzoznamu"/>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b/>
          <w:sz w:val="24"/>
          <w:szCs w:val="24"/>
        </w:rPr>
        <w:t>Spôsob hodnotenia a ukončenia štúdia predmetu:</w:t>
      </w:r>
      <w:r>
        <w:rPr>
          <w:rFonts w:ascii="Times New Roman" w:hAnsi="Times New Roman" w:cs="Times New Roman"/>
          <w:sz w:val="24"/>
          <w:szCs w:val="24"/>
        </w:rPr>
        <w:t xml:space="preserve"> skúška</w:t>
      </w:r>
    </w:p>
    <w:p w:rsidR="008F4CF2" w:rsidRDefault="00375C30">
      <w:pPr>
        <w:pStyle w:val="Odsekzoznamu"/>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Záverečné  hodnotenie: </w:t>
      </w:r>
      <w:r>
        <w:rPr>
          <w:rFonts w:ascii="Times New Roman" w:hAnsi="Times New Roman" w:cs="Times New Roman"/>
          <w:sz w:val="24"/>
          <w:szCs w:val="24"/>
        </w:rPr>
        <w:t xml:space="preserve">písomná skúška,   ktorej   podstatou   bude   vypracovanie   zadania prípadovej  štúdie. </w:t>
      </w:r>
    </w:p>
    <w:p w:rsidR="008F4CF2" w:rsidRDefault="00375C30">
      <w:pPr>
        <w:pStyle w:val="Odsekzoznamu"/>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Skúšajúci  pedagóg  rozpošle  cez  systém  MAIS  zadania  jednotlivým na termín  skúšky prihláseným študentom.  Zadanie  bude  obsahovať  skutkový  stav  prípadu, hlavnú otázku, čiastkové otázky a relevantnú právnu úpravu. </w:t>
      </w:r>
    </w:p>
    <w:p w:rsidR="008F4CF2" w:rsidRDefault="00375C30">
      <w:pPr>
        <w:pStyle w:val="Odsekzoznamu"/>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Pedagóg zadá študentom aspoň 10 otázok k zaslanému zadaniu. Študent bude mať 24 hodín na vypracovanie a spätné zaslanie zadania pedagógovi na ním uvedenú emailovú adresu. Spôsob hodnotenia výsledkov skúšky:</w:t>
      </w:r>
    </w:p>
    <w:p w:rsidR="008F4CF2" w:rsidRDefault="00375C30">
      <w:pPr>
        <w:pStyle w:val="Odsekzoznamu"/>
        <w:numPr>
          <w:ilvl w:val="1"/>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10 správnych odpovedí –A</w:t>
      </w:r>
    </w:p>
    <w:p w:rsidR="008F4CF2" w:rsidRDefault="00375C30">
      <w:pPr>
        <w:pStyle w:val="Odsekzoznamu"/>
        <w:numPr>
          <w:ilvl w:val="1"/>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9 správnych odpovedí–B</w:t>
      </w:r>
    </w:p>
    <w:p w:rsidR="008F4CF2" w:rsidRDefault="00375C30">
      <w:pPr>
        <w:pStyle w:val="Odsekzoznamu"/>
        <w:numPr>
          <w:ilvl w:val="1"/>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8 správnych odpovedí–C</w:t>
      </w:r>
    </w:p>
    <w:p w:rsidR="008F4CF2" w:rsidRDefault="00375C30">
      <w:pPr>
        <w:pStyle w:val="Odsekzoznamu"/>
        <w:numPr>
          <w:ilvl w:val="1"/>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7 správnych odpovedí–D</w:t>
      </w:r>
    </w:p>
    <w:p w:rsidR="008F4CF2" w:rsidRDefault="00375C30">
      <w:pPr>
        <w:pStyle w:val="Odsekzoznamu"/>
        <w:numPr>
          <w:ilvl w:val="1"/>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6 správnych odpovedí–E</w:t>
      </w:r>
    </w:p>
    <w:p w:rsidR="008F4CF2" w:rsidRDefault="00375C30">
      <w:pPr>
        <w:pStyle w:val="Odsekzoznamu"/>
        <w:numPr>
          <w:ilvl w:val="1"/>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5 a menej správnych odpovedí–FX</w:t>
      </w:r>
    </w:p>
    <w:p w:rsidR="008F4CF2" w:rsidRDefault="00375C30">
      <w:pPr>
        <w:pStyle w:val="Odsekzoznamu"/>
        <w:numPr>
          <w:ilvl w:val="1"/>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Skúšajúci v oboch alternatívnych formách skúšok: </w:t>
      </w:r>
    </w:p>
    <w:p w:rsidR="008F4CF2" w:rsidRDefault="00375C30">
      <w:pPr>
        <w:pStyle w:val="Odsekzoznamu"/>
        <w:numPr>
          <w:ilvl w:val="1"/>
          <w:numId w:val="2"/>
        </w:num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doc.JUDr</w:t>
      </w:r>
      <w:proofErr w:type="spellEnd"/>
      <w:r>
        <w:rPr>
          <w:rFonts w:ascii="Times New Roman" w:hAnsi="Times New Roman" w:cs="Times New Roman"/>
          <w:sz w:val="24"/>
          <w:szCs w:val="24"/>
        </w:rPr>
        <w:t xml:space="preserve">. Michal </w:t>
      </w:r>
      <w:proofErr w:type="spellStart"/>
      <w:r>
        <w:rPr>
          <w:rFonts w:ascii="Times New Roman" w:hAnsi="Times New Roman" w:cs="Times New Roman"/>
          <w:sz w:val="24"/>
          <w:szCs w:val="24"/>
        </w:rPr>
        <w:t>Maslen</w:t>
      </w:r>
      <w:proofErr w:type="spellEnd"/>
      <w:r>
        <w:rPr>
          <w:rFonts w:ascii="Times New Roman" w:hAnsi="Times New Roman" w:cs="Times New Roman"/>
          <w:sz w:val="24"/>
          <w:szCs w:val="24"/>
        </w:rPr>
        <w:t xml:space="preserve">, PhD. </w:t>
      </w:r>
    </w:p>
    <w:p w:rsidR="008F4CF2" w:rsidRDefault="00375C30">
      <w:pPr>
        <w:pStyle w:val="Odsekzoznamu"/>
        <w:numPr>
          <w:ilvl w:val="1"/>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JUDr. Michal </w:t>
      </w:r>
      <w:proofErr w:type="spellStart"/>
      <w:r>
        <w:rPr>
          <w:rFonts w:ascii="Times New Roman" w:hAnsi="Times New Roman" w:cs="Times New Roman"/>
          <w:sz w:val="24"/>
          <w:szCs w:val="24"/>
        </w:rPr>
        <w:t>Aláč</w:t>
      </w:r>
      <w:proofErr w:type="spellEnd"/>
      <w:r>
        <w:rPr>
          <w:rFonts w:ascii="Times New Roman" w:hAnsi="Times New Roman" w:cs="Times New Roman"/>
          <w:sz w:val="24"/>
          <w:szCs w:val="24"/>
        </w:rPr>
        <w:t xml:space="preserve">, PhD. </w:t>
      </w:r>
    </w:p>
    <w:p w:rsidR="008F4CF2" w:rsidRDefault="008F4CF2">
      <w:pPr>
        <w:spacing w:after="0" w:line="240" w:lineRule="auto"/>
        <w:jc w:val="both"/>
        <w:rPr>
          <w:rFonts w:ascii="Times New Roman" w:hAnsi="Times New Roman" w:cs="Times New Roman"/>
          <w:sz w:val="24"/>
          <w:szCs w:val="24"/>
        </w:rPr>
      </w:pPr>
    </w:p>
    <w:p w:rsidR="008F4CF2" w:rsidRDefault="00375C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 Trnave, dňa 1. 2. 2020</w:t>
      </w:r>
    </w:p>
    <w:sectPr w:rsidR="008F4C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panose1 w:val="00000000000000000000"/>
    <w:charset w:val="86"/>
    <w:family w:val="roman"/>
    <w:notTrueType/>
    <w:pitch w:val="default"/>
  </w:font>
  <w:font w:name="Calibri Light">
    <w:panose1 w:val="020F0302020204030204"/>
    <w:charset w:val="EE"/>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285C6A"/>
    <w:multiLevelType w:val="multilevel"/>
    <w:tmpl w:val="45285C6A"/>
    <w:lvl w:ilvl="0">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47A25531"/>
    <w:multiLevelType w:val="multilevel"/>
    <w:tmpl w:val="47A255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D1A"/>
    <w:rsid w:val="00375C30"/>
    <w:rsid w:val="00487FE1"/>
    <w:rsid w:val="004B3445"/>
    <w:rsid w:val="006C7C22"/>
    <w:rsid w:val="00880FA9"/>
    <w:rsid w:val="008862B1"/>
    <w:rsid w:val="008F4CF2"/>
    <w:rsid w:val="009110EB"/>
    <w:rsid w:val="00C01D1A"/>
    <w:rsid w:val="00C760E7"/>
    <w:rsid w:val="00D3767F"/>
    <w:rsid w:val="00E802A1"/>
    <w:rsid w:val="00F47C09"/>
    <w:rsid w:val="04367707"/>
    <w:rsid w:val="684C4E6C"/>
  </w:rsids>
  <m:mathPr>
    <m:mathFont m:val="Cambria Math"/>
    <m:brkBin m:val="before"/>
    <m:brkBinSub m:val="--"/>
    <m:smallFrac m:val="0"/>
    <m:dispDef/>
    <m:lMargin m:val="0"/>
    <m:rMargin m:val="0"/>
    <m:defJc m:val="centerGroup"/>
    <m:wrapIndent m:val="1440"/>
    <m:intLim m:val="subSup"/>
    <m:naryLim m:val="undOvr"/>
  </m:mathPr>
  <w:themeFontLang w:val="sk-SK"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A382F4-25BF-4CA4-AC51-B832C04B1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160" w:line="259" w:lineRule="auto"/>
    </w:pPr>
    <w:rPr>
      <w:rFonts w:asciiTheme="minorHAnsi" w:eastAsiaTheme="minorHAnsi" w:hAnsiTheme="minorHAnsi" w:cstheme="minorBidi"/>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vraznenie">
    <w:name w:val="Emphasis"/>
    <w:basedOn w:val="Predvolenpsmoodseku"/>
    <w:qFormat/>
    <w:rPr>
      <w:i/>
      <w:iCs/>
    </w:rPr>
  </w:style>
  <w:style w:type="paragraph" w:styleId="Odsekzoznamu">
    <w:name w:val="List Paragraph"/>
    <w:basedOn w:val="Normlny"/>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742</Words>
  <Characters>4235</Characters>
  <Application>Microsoft Office Word</Application>
  <DocSecurity>0</DocSecurity>
  <Lines>35</Lines>
  <Paragraphs>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alacm</cp:lastModifiedBy>
  <cp:revision>2</cp:revision>
  <dcterms:created xsi:type="dcterms:W3CDTF">2021-03-21T20:03:00Z</dcterms:created>
  <dcterms:modified xsi:type="dcterms:W3CDTF">2021-03-21T20:03:00Z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1033-11.2.0.9669</vt:lpwstr>
  </property>
</Properties>
</file>