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2AC" w:rsidRPr="00196091" w:rsidRDefault="00E122AC" w:rsidP="000143EF">
      <w:pPr>
        <w:pStyle w:val="Odsekzoznamu"/>
        <w:pBdr>
          <w:top w:val="single" w:sz="4" w:space="0" w:color="auto"/>
          <w:left w:val="single" w:sz="4" w:space="4" w:color="auto"/>
          <w:bottom w:val="single" w:sz="4" w:space="1" w:color="auto"/>
          <w:right w:val="single" w:sz="4" w:space="4" w:color="auto"/>
        </w:pBdr>
        <w:jc w:val="center"/>
        <w:rPr>
          <w:rFonts w:asciiTheme="minorHAnsi" w:hAnsiTheme="minorHAnsi" w:cstheme="minorHAnsi"/>
          <w:b/>
          <w:sz w:val="40"/>
          <w:szCs w:val="40"/>
          <w:lang w:val="sk-SK"/>
        </w:rPr>
      </w:pPr>
      <w:bookmarkStart w:id="0" w:name="_Hlk517100662"/>
    </w:p>
    <w:p w:rsidR="003B18E3" w:rsidRPr="00196091" w:rsidRDefault="009F0A62" w:rsidP="000143EF">
      <w:pPr>
        <w:pStyle w:val="Odsekzoznamu"/>
        <w:pBdr>
          <w:top w:val="single" w:sz="4" w:space="0" w:color="auto"/>
          <w:left w:val="single" w:sz="4" w:space="4" w:color="auto"/>
          <w:bottom w:val="single" w:sz="4" w:space="1" w:color="auto"/>
          <w:right w:val="single" w:sz="4" w:space="4" w:color="auto"/>
        </w:pBdr>
        <w:jc w:val="center"/>
        <w:rPr>
          <w:rFonts w:asciiTheme="minorHAnsi" w:hAnsiTheme="minorHAnsi" w:cstheme="minorHAnsi"/>
          <w:b/>
          <w:sz w:val="34"/>
          <w:szCs w:val="34"/>
          <w:lang w:val="sk-SK"/>
        </w:rPr>
      </w:pPr>
      <w:r>
        <w:rPr>
          <w:rFonts w:asciiTheme="minorHAnsi" w:hAnsiTheme="minorHAnsi" w:cstheme="minorHAnsi"/>
          <w:b/>
          <w:sz w:val="34"/>
          <w:szCs w:val="34"/>
          <w:lang w:val="sk-SK"/>
        </w:rPr>
        <w:t>Hospodárstvo Slovenskej republiky</w:t>
      </w:r>
    </w:p>
    <w:p w:rsidR="00E122AC" w:rsidRPr="00196091" w:rsidRDefault="00E122AC" w:rsidP="000143EF">
      <w:pPr>
        <w:pStyle w:val="Odsekzoznamu"/>
        <w:pBdr>
          <w:top w:val="single" w:sz="4" w:space="0" w:color="auto"/>
          <w:left w:val="single" w:sz="4" w:space="4" w:color="auto"/>
          <w:bottom w:val="single" w:sz="4" w:space="1" w:color="auto"/>
          <w:right w:val="single" w:sz="4" w:space="4" w:color="auto"/>
        </w:pBdr>
        <w:jc w:val="center"/>
        <w:rPr>
          <w:rFonts w:asciiTheme="minorHAnsi" w:hAnsiTheme="minorHAnsi" w:cstheme="minorHAnsi"/>
          <w:b/>
          <w:sz w:val="30"/>
          <w:szCs w:val="30"/>
          <w:lang w:val="sk-SK"/>
        </w:rPr>
      </w:pPr>
    </w:p>
    <w:p w:rsidR="009F0A62" w:rsidRDefault="00E122AC" w:rsidP="000143EF">
      <w:pPr>
        <w:pStyle w:val="Odsekzoznamu"/>
        <w:pBdr>
          <w:top w:val="single" w:sz="4" w:space="0" w:color="auto"/>
          <w:left w:val="single" w:sz="4" w:space="4" w:color="auto"/>
          <w:bottom w:val="single" w:sz="4" w:space="1" w:color="auto"/>
          <w:right w:val="single" w:sz="4" w:space="4" w:color="auto"/>
        </w:pBdr>
        <w:jc w:val="center"/>
        <w:rPr>
          <w:rFonts w:asciiTheme="minorHAnsi" w:hAnsiTheme="minorHAnsi" w:cstheme="minorHAnsi"/>
          <w:b/>
          <w:sz w:val="26"/>
          <w:szCs w:val="26"/>
          <w:lang w:val="sk-SK"/>
        </w:rPr>
      </w:pPr>
      <w:r w:rsidRPr="00196091">
        <w:rPr>
          <w:rFonts w:asciiTheme="minorHAnsi" w:hAnsiTheme="minorHAnsi" w:cstheme="minorHAnsi"/>
          <w:b/>
          <w:sz w:val="26"/>
          <w:szCs w:val="26"/>
          <w:lang w:val="sk-SK"/>
        </w:rPr>
        <w:t xml:space="preserve">Lucia </w:t>
      </w:r>
      <w:proofErr w:type="spellStart"/>
      <w:r w:rsidRPr="00196091">
        <w:rPr>
          <w:rFonts w:asciiTheme="minorHAnsi" w:hAnsiTheme="minorHAnsi" w:cstheme="minorHAnsi"/>
          <w:b/>
          <w:sz w:val="26"/>
          <w:szCs w:val="26"/>
          <w:lang w:val="sk-SK"/>
        </w:rPr>
        <w:t>Berdisová</w:t>
      </w:r>
      <w:proofErr w:type="spellEnd"/>
      <w:r w:rsidR="009F0A62">
        <w:rPr>
          <w:rFonts w:asciiTheme="minorHAnsi" w:hAnsiTheme="minorHAnsi" w:cstheme="minorHAnsi"/>
          <w:b/>
          <w:sz w:val="26"/>
          <w:szCs w:val="26"/>
          <w:lang w:val="sk-SK"/>
        </w:rPr>
        <w:t xml:space="preserve">, Ústavné právo II </w:t>
      </w:r>
    </w:p>
    <w:p w:rsidR="00E122AC" w:rsidRPr="00196091" w:rsidRDefault="009F0A62" w:rsidP="000143EF">
      <w:pPr>
        <w:pStyle w:val="Odsekzoznamu"/>
        <w:pBdr>
          <w:top w:val="single" w:sz="4" w:space="0" w:color="auto"/>
          <w:left w:val="single" w:sz="4" w:space="4" w:color="auto"/>
          <w:bottom w:val="single" w:sz="4" w:space="1" w:color="auto"/>
          <w:right w:val="single" w:sz="4" w:space="4" w:color="auto"/>
        </w:pBdr>
        <w:jc w:val="center"/>
        <w:rPr>
          <w:rFonts w:asciiTheme="minorHAnsi" w:hAnsiTheme="minorHAnsi" w:cstheme="minorHAnsi"/>
          <w:b/>
          <w:sz w:val="26"/>
          <w:szCs w:val="26"/>
          <w:lang w:val="sk-SK"/>
        </w:rPr>
      </w:pPr>
      <w:r>
        <w:rPr>
          <w:rFonts w:asciiTheme="minorHAnsi" w:hAnsiTheme="minorHAnsi" w:cstheme="minorHAnsi"/>
          <w:b/>
          <w:sz w:val="26"/>
          <w:szCs w:val="26"/>
          <w:lang w:val="sk-SK"/>
        </w:rPr>
        <w:t>(11. a 18</w:t>
      </w:r>
      <w:r w:rsidR="00E122AC" w:rsidRPr="00196091">
        <w:rPr>
          <w:rFonts w:asciiTheme="minorHAnsi" w:hAnsiTheme="minorHAnsi" w:cstheme="minorHAnsi"/>
          <w:b/>
          <w:sz w:val="26"/>
          <w:szCs w:val="26"/>
          <w:lang w:val="sk-SK"/>
        </w:rPr>
        <w:t xml:space="preserve">. </w:t>
      </w:r>
      <w:r>
        <w:rPr>
          <w:rFonts w:asciiTheme="minorHAnsi" w:hAnsiTheme="minorHAnsi" w:cstheme="minorHAnsi"/>
          <w:b/>
          <w:sz w:val="26"/>
          <w:szCs w:val="26"/>
          <w:lang w:val="sk-SK"/>
        </w:rPr>
        <w:t>február</w:t>
      </w:r>
      <w:r w:rsidR="00E122AC" w:rsidRPr="00196091">
        <w:rPr>
          <w:rFonts w:asciiTheme="minorHAnsi" w:hAnsiTheme="minorHAnsi" w:cstheme="minorHAnsi"/>
          <w:b/>
          <w:sz w:val="26"/>
          <w:szCs w:val="26"/>
          <w:lang w:val="sk-SK"/>
        </w:rPr>
        <w:t xml:space="preserve"> 20</w:t>
      </w:r>
      <w:r>
        <w:rPr>
          <w:rFonts w:asciiTheme="minorHAnsi" w:hAnsiTheme="minorHAnsi" w:cstheme="minorHAnsi"/>
          <w:b/>
          <w:sz w:val="26"/>
          <w:szCs w:val="26"/>
          <w:lang w:val="sk-SK"/>
        </w:rPr>
        <w:t>20)</w:t>
      </w:r>
    </w:p>
    <w:p w:rsidR="003B18E3" w:rsidRPr="00196091" w:rsidRDefault="003B18E3" w:rsidP="000143EF">
      <w:pPr>
        <w:pStyle w:val="Odsekzoznamu"/>
        <w:pBdr>
          <w:top w:val="single" w:sz="4" w:space="0" w:color="auto"/>
          <w:left w:val="single" w:sz="4" w:space="4" w:color="auto"/>
          <w:bottom w:val="single" w:sz="4" w:space="1" w:color="auto"/>
          <w:right w:val="single" w:sz="4" w:space="4" w:color="auto"/>
        </w:pBdr>
        <w:rPr>
          <w:rFonts w:asciiTheme="minorHAnsi" w:hAnsiTheme="minorHAnsi" w:cstheme="minorHAnsi"/>
          <w:b/>
          <w:lang w:val="sk-SK"/>
        </w:rPr>
      </w:pPr>
    </w:p>
    <w:p w:rsidR="00E122AC" w:rsidRPr="00196091" w:rsidRDefault="009F0A62" w:rsidP="000143EF">
      <w:pPr>
        <w:pStyle w:val="Odsekzoznamu"/>
        <w:pBdr>
          <w:top w:val="single" w:sz="4" w:space="0" w:color="auto"/>
          <w:left w:val="single" w:sz="4" w:space="4" w:color="auto"/>
          <w:bottom w:val="single" w:sz="4" w:space="1" w:color="auto"/>
          <w:right w:val="single" w:sz="4" w:space="4" w:color="auto"/>
        </w:pBdr>
        <w:jc w:val="center"/>
        <w:rPr>
          <w:rFonts w:asciiTheme="minorHAnsi" w:hAnsiTheme="minorHAnsi" w:cstheme="minorHAnsi"/>
          <w:b/>
          <w:lang w:val="sk-SK"/>
        </w:rPr>
      </w:pPr>
      <w:r>
        <w:rPr>
          <w:rFonts w:asciiTheme="minorHAnsi" w:hAnsiTheme="minorHAnsi" w:cstheme="minorHAnsi"/>
          <w:b/>
          <w:lang w:val="sk-SK"/>
        </w:rPr>
        <w:t>Sociálnosť, ekologickosť a trhovosť; hospodárska súťaž a jej ochrana; výnimky z hospodárskej súťaže; rozpočet, dane</w:t>
      </w:r>
      <w:r w:rsidR="00715071">
        <w:rPr>
          <w:rFonts w:asciiTheme="minorHAnsi" w:hAnsiTheme="minorHAnsi" w:cstheme="minorHAnsi"/>
          <w:b/>
          <w:lang w:val="sk-SK"/>
        </w:rPr>
        <w:t xml:space="preserve"> a </w:t>
      </w:r>
      <w:r>
        <w:rPr>
          <w:rFonts w:asciiTheme="minorHAnsi" w:hAnsiTheme="minorHAnsi" w:cstheme="minorHAnsi"/>
          <w:b/>
          <w:lang w:val="sk-SK"/>
        </w:rPr>
        <w:t>poplatky</w:t>
      </w:r>
      <w:r w:rsidR="00715071">
        <w:rPr>
          <w:rFonts w:asciiTheme="minorHAnsi" w:hAnsiTheme="minorHAnsi" w:cstheme="minorHAnsi"/>
          <w:b/>
          <w:lang w:val="sk-SK"/>
        </w:rPr>
        <w:t>;</w:t>
      </w:r>
      <w:r>
        <w:rPr>
          <w:rFonts w:asciiTheme="minorHAnsi" w:hAnsiTheme="minorHAnsi" w:cstheme="minorHAnsi"/>
          <w:b/>
          <w:lang w:val="sk-SK"/>
        </w:rPr>
        <w:t> ústavný zákon o rozpočtovej zodpovednosti</w:t>
      </w:r>
      <w:r w:rsidR="00715071">
        <w:rPr>
          <w:rFonts w:asciiTheme="minorHAnsi" w:hAnsiTheme="minorHAnsi" w:cstheme="minorHAnsi"/>
          <w:b/>
          <w:lang w:val="sk-SK"/>
        </w:rPr>
        <w:t xml:space="preserve"> a</w:t>
      </w:r>
      <w:r>
        <w:rPr>
          <w:rFonts w:asciiTheme="minorHAnsi" w:hAnsiTheme="minorHAnsi" w:cstheme="minorHAnsi"/>
          <w:b/>
          <w:lang w:val="sk-SK"/>
        </w:rPr>
        <w:t xml:space="preserve"> Najvyšší kontrolný úrad</w:t>
      </w:r>
    </w:p>
    <w:p w:rsidR="0062006D" w:rsidRPr="00196091" w:rsidRDefault="0062006D" w:rsidP="000143EF">
      <w:pPr>
        <w:pStyle w:val="Odsekzoznamu"/>
        <w:pBdr>
          <w:top w:val="single" w:sz="4" w:space="0" w:color="auto"/>
          <w:left w:val="single" w:sz="4" w:space="4" w:color="auto"/>
          <w:bottom w:val="single" w:sz="4" w:space="1" w:color="auto"/>
          <w:right w:val="single" w:sz="4" w:space="4" w:color="auto"/>
        </w:pBdr>
        <w:jc w:val="center"/>
        <w:rPr>
          <w:rFonts w:asciiTheme="minorHAnsi" w:hAnsiTheme="minorHAnsi" w:cstheme="minorHAnsi"/>
          <w:b/>
          <w:lang w:val="sk-SK"/>
        </w:rPr>
      </w:pPr>
    </w:p>
    <w:p w:rsidR="003B18E3" w:rsidRPr="00196091" w:rsidRDefault="003B18E3" w:rsidP="003B18E3">
      <w:pPr>
        <w:spacing w:after="120"/>
        <w:jc w:val="both"/>
        <w:rPr>
          <w:rFonts w:asciiTheme="minorHAnsi" w:hAnsiTheme="minorHAnsi" w:cstheme="minorHAnsi"/>
          <w:b/>
          <w:color w:val="ED7D31" w:themeColor="accent2"/>
          <w:u w:val="single"/>
          <w:lang w:val="sk-SK"/>
        </w:rPr>
      </w:pPr>
    </w:p>
    <w:p w:rsidR="003B18E3" w:rsidRDefault="00580D33" w:rsidP="00580D33">
      <w:pPr>
        <w:spacing w:after="120"/>
        <w:jc w:val="both"/>
        <w:rPr>
          <w:rFonts w:asciiTheme="minorHAnsi" w:hAnsiTheme="minorHAnsi" w:cstheme="minorHAnsi"/>
          <w:b/>
          <w:sz w:val="22"/>
          <w:szCs w:val="22"/>
          <w:lang w:val="sk-SK"/>
        </w:rPr>
      </w:pPr>
      <w:r w:rsidRPr="00580D33">
        <w:rPr>
          <w:rFonts w:asciiTheme="minorHAnsi" w:hAnsiTheme="minorHAnsi" w:cstheme="minorHAnsi"/>
          <w:b/>
          <w:sz w:val="22"/>
          <w:szCs w:val="22"/>
          <w:lang w:val="sk-SK"/>
        </w:rPr>
        <w:t>Právna úprava</w:t>
      </w:r>
      <w:r>
        <w:rPr>
          <w:rFonts w:asciiTheme="minorHAnsi" w:hAnsiTheme="minorHAnsi" w:cstheme="minorHAnsi"/>
          <w:b/>
          <w:sz w:val="22"/>
          <w:szCs w:val="22"/>
          <w:lang w:val="sk-SK"/>
        </w:rPr>
        <w:t xml:space="preserve"> (ústavný základ)</w:t>
      </w:r>
      <w:r w:rsidRPr="00580D33">
        <w:rPr>
          <w:rFonts w:asciiTheme="minorHAnsi" w:hAnsiTheme="minorHAnsi" w:cstheme="minorHAnsi"/>
          <w:b/>
          <w:sz w:val="22"/>
          <w:szCs w:val="22"/>
          <w:lang w:val="sk-SK"/>
        </w:rPr>
        <w:t>:</w:t>
      </w:r>
    </w:p>
    <w:p w:rsidR="006B7D1E" w:rsidRPr="006B7D1E" w:rsidRDefault="006B7D1E" w:rsidP="006B7D1E">
      <w:pPr>
        <w:jc w:val="center"/>
        <w:rPr>
          <w:rFonts w:asciiTheme="minorHAnsi" w:eastAsia="Times New Roman" w:hAnsiTheme="minorHAnsi" w:cstheme="minorHAnsi"/>
          <w:i/>
          <w:iCs/>
          <w:sz w:val="22"/>
          <w:szCs w:val="22"/>
          <w:lang w:val="sk-SK" w:eastAsia="sk-SK"/>
        </w:rPr>
      </w:pPr>
      <w:r w:rsidRPr="006B7D1E">
        <w:rPr>
          <w:rFonts w:asciiTheme="minorHAnsi" w:eastAsia="Times New Roman" w:hAnsiTheme="minorHAnsi" w:cstheme="minorHAnsi"/>
          <w:i/>
          <w:iCs/>
          <w:sz w:val="22"/>
          <w:szCs w:val="22"/>
          <w:lang w:val="sk-SK" w:eastAsia="sk-SK"/>
        </w:rPr>
        <w:t>Čl. 55</w:t>
      </w:r>
      <w:bookmarkStart w:id="1" w:name="_GoBack"/>
      <w:bookmarkEnd w:id="1"/>
    </w:p>
    <w:p w:rsidR="006B7D1E" w:rsidRPr="006B7D1E" w:rsidRDefault="006B7D1E" w:rsidP="006B7D1E">
      <w:pPr>
        <w:jc w:val="both"/>
        <w:rPr>
          <w:rFonts w:asciiTheme="minorHAnsi" w:eastAsia="Times New Roman" w:hAnsiTheme="minorHAnsi" w:cstheme="minorHAnsi"/>
          <w:i/>
          <w:iCs/>
          <w:sz w:val="22"/>
          <w:szCs w:val="22"/>
          <w:lang w:val="sk-SK" w:eastAsia="sk-SK"/>
        </w:rPr>
      </w:pPr>
      <w:r w:rsidRPr="006B7D1E">
        <w:rPr>
          <w:rFonts w:asciiTheme="minorHAnsi" w:eastAsia="Times New Roman" w:hAnsiTheme="minorHAnsi" w:cstheme="minorHAnsi"/>
          <w:i/>
          <w:iCs/>
          <w:sz w:val="22"/>
          <w:szCs w:val="22"/>
          <w:lang w:val="sk-SK" w:eastAsia="sk-SK"/>
        </w:rPr>
        <w:t xml:space="preserve">(1) Hospodárstvo Slovenskej republiky sa zakladá na princípoch sociálne a ekologicky orientovanej trhovej ekonomiky. </w:t>
      </w:r>
    </w:p>
    <w:p w:rsidR="006B7D1E" w:rsidRPr="006B7D1E" w:rsidRDefault="006B7D1E" w:rsidP="006B7D1E">
      <w:pPr>
        <w:jc w:val="both"/>
        <w:rPr>
          <w:rFonts w:asciiTheme="minorHAnsi" w:eastAsia="Times New Roman" w:hAnsiTheme="minorHAnsi" w:cstheme="minorHAnsi"/>
          <w:i/>
          <w:iCs/>
          <w:sz w:val="22"/>
          <w:szCs w:val="22"/>
          <w:lang w:val="sk-SK" w:eastAsia="sk-SK"/>
        </w:rPr>
      </w:pPr>
      <w:r w:rsidRPr="006B7D1E">
        <w:rPr>
          <w:rFonts w:asciiTheme="minorHAnsi" w:eastAsia="Times New Roman" w:hAnsiTheme="minorHAnsi" w:cstheme="minorHAnsi"/>
          <w:i/>
          <w:iCs/>
          <w:sz w:val="22"/>
          <w:szCs w:val="22"/>
          <w:lang w:val="sk-SK" w:eastAsia="sk-SK"/>
        </w:rPr>
        <w:t>(2) Slovenská republika chráni a podporuje hospodársku súťaž. Podrobnosti ustanoví zákon.</w:t>
      </w:r>
    </w:p>
    <w:p w:rsidR="006B7D1E" w:rsidRPr="006B7D1E" w:rsidRDefault="006B7D1E" w:rsidP="006B7D1E">
      <w:pPr>
        <w:spacing w:after="120"/>
        <w:jc w:val="both"/>
        <w:rPr>
          <w:rFonts w:asciiTheme="minorHAnsi" w:hAnsiTheme="minorHAnsi" w:cstheme="minorHAnsi"/>
          <w:b/>
          <w:i/>
          <w:iCs/>
          <w:sz w:val="22"/>
          <w:szCs w:val="22"/>
          <w:lang w:val="sk-SK"/>
        </w:rPr>
      </w:pPr>
    </w:p>
    <w:p w:rsidR="00580D33" w:rsidRDefault="00580D33" w:rsidP="00580D33">
      <w:pPr>
        <w:spacing w:after="120"/>
        <w:jc w:val="both"/>
        <w:rPr>
          <w:rFonts w:asciiTheme="minorHAnsi" w:hAnsiTheme="minorHAnsi" w:cstheme="minorHAnsi"/>
          <w:b/>
          <w:sz w:val="22"/>
          <w:szCs w:val="22"/>
          <w:lang w:val="sk-SK"/>
        </w:rPr>
      </w:pPr>
      <w:r>
        <w:rPr>
          <w:rFonts w:asciiTheme="minorHAnsi" w:hAnsiTheme="minorHAnsi" w:cstheme="minorHAnsi"/>
          <w:b/>
          <w:sz w:val="22"/>
          <w:szCs w:val="22"/>
          <w:lang w:val="sk-SK"/>
        </w:rPr>
        <w:t xml:space="preserve">1. </w:t>
      </w:r>
      <w:r w:rsidRPr="00580D33">
        <w:rPr>
          <w:rFonts w:asciiTheme="minorHAnsi" w:hAnsiTheme="minorHAnsi" w:cstheme="minorHAnsi"/>
          <w:b/>
          <w:sz w:val="22"/>
          <w:szCs w:val="22"/>
          <w:lang w:val="sk-SK"/>
        </w:rPr>
        <w:t>Sociálnosť, ekologickosť a trhovosť ekonomiky</w:t>
      </w:r>
    </w:p>
    <w:p w:rsidR="006B7D1E" w:rsidRDefault="00FE416E" w:rsidP="00580D33">
      <w:pPr>
        <w:spacing w:after="120"/>
        <w:jc w:val="both"/>
        <w:rPr>
          <w:rFonts w:asciiTheme="minorHAnsi" w:hAnsiTheme="minorHAnsi" w:cstheme="minorHAnsi"/>
          <w:b/>
          <w:sz w:val="22"/>
          <w:szCs w:val="22"/>
          <w:lang w:val="sk-SK"/>
        </w:rPr>
      </w:pPr>
      <w:r>
        <w:rPr>
          <w:rFonts w:asciiTheme="minorHAnsi" w:hAnsiTheme="minorHAnsi" w:cstheme="minorHAnsi"/>
          <w:b/>
          <w:sz w:val="22"/>
          <w:szCs w:val="22"/>
          <w:lang w:val="sk-SK"/>
        </w:rPr>
        <w:t xml:space="preserve">1.1. </w:t>
      </w:r>
      <w:r w:rsidR="006B7D1E">
        <w:rPr>
          <w:rFonts w:asciiTheme="minorHAnsi" w:hAnsiTheme="minorHAnsi" w:cstheme="minorHAnsi"/>
          <w:b/>
          <w:sz w:val="22"/>
          <w:szCs w:val="22"/>
          <w:lang w:val="sk-SK"/>
        </w:rPr>
        <w:t>Prečo sú princípy hospodárenia vôbec zakotvené v ústave?</w:t>
      </w:r>
    </w:p>
    <w:p w:rsidR="00403293" w:rsidRDefault="006B7D1E" w:rsidP="00580D33">
      <w:pPr>
        <w:spacing w:after="120"/>
        <w:jc w:val="both"/>
        <w:rPr>
          <w:rFonts w:asciiTheme="minorHAnsi" w:hAnsiTheme="minorHAnsi" w:cstheme="minorHAnsi"/>
          <w:bCs/>
          <w:sz w:val="22"/>
          <w:szCs w:val="22"/>
          <w:lang w:val="sk-SK"/>
        </w:rPr>
      </w:pPr>
      <w:r w:rsidRPr="006B7D1E">
        <w:rPr>
          <w:rFonts w:asciiTheme="minorHAnsi" w:hAnsiTheme="minorHAnsi" w:cstheme="minorHAnsi"/>
          <w:bCs/>
          <w:sz w:val="22"/>
          <w:szCs w:val="22"/>
          <w:lang w:val="sk-SK"/>
        </w:rPr>
        <w:t>1.</w:t>
      </w:r>
      <w:r>
        <w:rPr>
          <w:rFonts w:asciiTheme="minorHAnsi" w:hAnsiTheme="minorHAnsi" w:cstheme="minorHAnsi"/>
          <w:bCs/>
          <w:sz w:val="22"/>
          <w:szCs w:val="22"/>
          <w:lang w:val="sk-SK"/>
        </w:rPr>
        <w:t xml:space="preserve"> </w:t>
      </w:r>
      <w:r w:rsidR="00FE416E" w:rsidRPr="00D57109">
        <w:rPr>
          <w:rFonts w:asciiTheme="minorHAnsi" w:hAnsiTheme="minorHAnsi" w:cstheme="minorHAnsi"/>
          <w:bCs/>
          <w:sz w:val="22"/>
          <w:szCs w:val="22"/>
          <w:u w:val="single"/>
          <w:lang w:val="sk-SK"/>
        </w:rPr>
        <w:t>Je to prejav dôležitosti problematiky hospodárenia štátu</w:t>
      </w:r>
      <w:r w:rsidR="00FE416E">
        <w:rPr>
          <w:rFonts w:asciiTheme="minorHAnsi" w:hAnsiTheme="minorHAnsi" w:cstheme="minorHAnsi"/>
          <w:bCs/>
          <w:sz w:val="22"/>
          <w:szCs w:val="22"/>
          <w:lang w:val="sk-SK"/>
        </w:rPr>
        <w:t xml:space="preserve">. </w:t>
      </w:r>
    </w:p>
    <w:p w:rsidR="00FE416E" w:rsidRDefault="00FE416E" w:rsidP="00580D33">
      <w:pPr>
        <w:spacing w:after="120"/>
        <w:jc w:val="both"/>
        <w:rPr>
          <w:rFonts w:asciiTheme="minorHAnsi" w:hAnsiTheme="minorHAnsi" w:cstheme="minorHAnsi"/>
          <w:bCs/>
          <w:sz w:val="22"/>
          <w:szCs w:val="22"/>
          <w:lang w:val="sk-SK"/>
        </w:rPr>
      </w:pPr>
      <w:r>
        <w:rPr>
          <w:rFonts w:asciiTheme="minorHAnsi" w:hAnsiTheme="minorHAnsi" w:cstheme="minorHAnsi"/>
          <w:bCs/>
          <w:sz w:val="22"/>
          <w:szCs w:val="22"/>
          <w:lang w:val="sk-SK"/>
        </w:rPr>
        <w:t xml:space="preserve">V podstate je na </w:t>
      </w:r>
      <w:proofErr w:type="spellStart"/>
      <w:r>
        <w:rPr>
          <w:rFonts w:asciiTheme="minorHAnsi" w:hAnsiTheme="minorHAnsi" w:cstheme="minorHAnsi"/>
          <w:bCs/>
          <w:sz w:val="22"/>
          <w:szCs w:val="22"/>
          <w:lang w:val="sk-SK"/>
        </w:rPr>
        <w:t>ústavodarcovi</w:t>
      </w:r>
      <w:proofErr w:type="spellEnd"/>
      <w:r>
        <w:rPr>
          <w:rFonts w:asciiTheme="minorHAnsi" w:hAnsiTheme="minorHAnsi" w:cstheme="minorHAnsi"/>
          <w:bCs/>
          <w:sz w:val="22"/>
          <w:szCs w:val="22"/>
          <w:lang w:val="sk-SK"/>
        </w:rPr>
        <w:t xml:space="preserve">, aby si určil, čo je a čo nie je ústavnou otázkou. To, že niečo je súčasťou ústavy znamená, že je to pre </w:t>
      </w:r>
      <w:proofErr w:type="spellStart"/>
      <w:r>
        <w:rPr>
          <w:rFonts w:asciiTheme="minorHAnsi" w:hAnsiTheme="minorHAnsi" w:cstheme="minorHAnsi"/>
          <w:bCs/>
          <w:sz w:val="22"/>
          <w:szCs w:val="22"/>
          <w:lang w:val="sk-SK"/>
        </w:rPr>
        <w:t>ústavodarcu</w:t>
      </w:r>
      <w:proofErr w:type="spellEnd"/>
      <w:r>
        <w:rPr>
          <w:rFonts w:asciiTheme="minorHAnsi" w:hAnsiTheme="minorHAnsi" w:cstheme="minorHAnsi"/>
          <w:bCs/>
          <w:sz w:val="22"/>
          <w:szCs w:val="22"/>
          <w:lang w:val="sk-SK"/>
        </w:rPr>
        <w:t xml:space="preserve"> ústavná, teda </w:t>
      </w:r>
      <w:proofErr w:type="spellStart"/>
      <w:r>
        <w:rPr>
          <w:rFonts w:asciiTheme="minorHAnsi" w:hAnsiTheme="minorHAnsi" w:cstheme="minorHAnsi"/>
          <w:bCs/>
          <w:sz w:val="22"/>
          <w:szCs w:val="22"/>
          <w:lang w:val="sk-SK"/>
        </w:rPr>
        <w:t>identitná</w:t>
      </w:r>
      <w:proofErr w:type="spellEnd"/>
      <w:r>
        <w:rPr>
          <w:rFonts w:asciiTheme="minorHAnsi" w:hAnsiTheme="minorHAnsi" w:cstheme="minorHAnsi"/>
          <w:bCs/>
          <w:sz w:val="22"/>
          <w:szCs w:val="22"/>
          <w:lang w:val="sk-SK"/>
        </w:rPr>
        <w:t xml:space="preserve"> téma, hoci dôvody môžu byť rôzne a nové sa môžu zdôrazňovať a dôležitosť iných zanikať. Dôvodov teda môže byť viacero a akcentované môžu byť rôzne (pozri nižšie)</w:t>
      </w:r>
    </w:p>
    <w:p w:rsidR="00950CE7" w:rsidRDefault="00FE416E" w:rsidP="00580D33">
      <w:pPr>
        <w:spacing w:after="120"/>
        <w:jc w:val="both"/>
        <w:rPr>
          <w:rFonts w:asciiTheme="minorHAnsi" w:hAnsiTheme="minorHAnsi" w:cstheme="minorHAnsi"/>
          <w:bCs/>
          <w:sz w:val="22"/>
          <w:szCs w:val="22"/>
          <w:lang w:val="sk-SK"/>
        </w:rPr>
      </w:pPr>
      <w:r>
        <w:rPr>
          <w:rFonts w:asciiTheme="minorHAnsi" w:hAnsiTheme="minorHAnsi" w:cstheme="minorHAnsi"/>
          <w:bCs/>
          <w:sz w:val="22"/>
          <w:szCs w:val="22"/>
          <w:lang w:val="sk-SK"/>
        </w:rPr>
        <w:t xml:space="preserve">2. </w:t>
      </w:r>
      <w:r w:rsidR="006B7D1E" w:rsidRPr="00D57109">
        <w:rPr>
          <w:rFonts w:asciiTheme="minorHAnsi" w:hAnsiTheme="minorHAnsi" w:cstheme="minorHAnsi"/>
          <w:bCs/>
          <w:sz w:val="22"/>
          <w:szCs w:val="22"/>
          <w:u w:val="single"/>
          <w:lang w:val="sk-SK"/>
        </w:rPr>
        <w:t>Je to vymedzenie sa proti (socialistickej) minulosti</w:t>
      </w:r>
      <w:r w:rsidR="006B7D1E" w:rsidRPr="00950CE7">
        <w:rPr>
          <w:rFonts w:asciiTheme="minorHAnsi" w:hAnsiTheme="minorHAnsi" w:cstheme="minorHAnsi"/>
          <w:bCs/>
          <w:sz w:val="22"/>
          <w:szCs w:val="22"/>
          <w:lang w:val="sk-SK"/>
        </w:rPr>
        <w:t xml:space="preserve">. </w:t>
      </w:r>
    </w:p>
    <w:p w:rsidR="00950CE7" w:rsidRPr="00950CE7" w:rsidRDefault="00950CE7" w:rsidP="00950CE7">
      <w:pPr>
        <w:jc w:val="both"/>
        <w:rPr>
          <w:rFonts w:asciiTheme="minorHAnsi" w:eastAsia="Times New Roman" w:hAnsiTheme="minorHAnsi" w:cstheme="minorHAnsi"/>
          <w:sz w:val="22"/>
          <w:szCs w:val="22"/>
          <w:lang w:val="sk-SK" w:eastAsia="sk-SK"/>
        </w:rPr>
      </w:pPr>
      <w:r w:rsidRPr="00950CE7">
        <w:rPr>
          <w:rFonts w:asciiTheme="minorHAnsi" w:hAnsiTheme="minorHAnsi" w:cstheme="minorHAnsi"/>
          <w:bCs/>
          <w:sz w:val="22"/>
          <w:szCs w:val="22"/>
          <w:lang w:val="sk-SK"/>
        </w:rPr>
        <w:t>Už v preambule ústavy z roku 1960 sa písalo</w:t>
      </w:r>
      <w:r>
        <w:rPr>
          <w:rFonts w:asciiTheme="minorHAnsi" w:hAnsiTheme="minorHAnsi" w:cstheme="minorHAnsi"/>
          <w:bCs/>
          <w:sz w:val="22"/>
          <w:szCs w:val="22"/>
          <w:lang w:val="sk-SK"/>
        </w:rPr>
        <w:t xml:space="preserve">: </w:t>
      </w:r>
      <w:r w:rsidRPr="00950CE7">
        <w:rPr>
          <w:rFonts w:asciiTheme="minorHAnsi" w:hAnsiTheme="minorHAnsi" w:cstheme="minorHAnsi"/>
          <w:bCs/>
          <w:sz w:val="22"/>
          <w:szCs w:val="22"/>
          <w:lang w:val="sk-SK"/>
        </w:rPr>
        <w:t>„</w:t>
      </w:r>
      <w:r w:rsidRPr="00950CE7">
        <w:rPr>
          <w:rFonts w:asciiTheme="minorHAnsi" w:hAnsiTheme="minorHAnsi" w:cstheme="minorHAnsi"/>
          <w:i/>
          <w:iCs/>
          <w:sz w:val="22"/>
          <w:szCs w:val="22"/>
          <w:lang w:val="sk-SK"/>
        </w:rPr>
        <w:t>Náš pracujúci ľud sa (…) najprv zbavil pút cudzieho panstva a potom aj kapitalistického vykorisťovania a stal sa hospodárom svojej krajiny. (…) Naše národné hospodárstvo sa rozvíja a silnie ako nikdy predtým. Výroba z roka na rok vzrastá a životná úroveň všetkých pracujúcich sa ustavične zvyšuje. Niet už u nás vykorisťovateľských tried, vykorisťovanie človeka človekom je navždy odstránené. Niet už hospodárskych kríz ani nezamestnanosti.</w:t>
      </w:r>
      <w:r w:rsidRPr="00950CE7">
        <w:rPr>
          <w:rFonts w:asciiTheme="minorHAnsi" w:hAnsiTheme="minorHAnsi" w:cstheme="minorHAnsi"/>
          <w:sz w:val="22"/>
          <w:szCs w:val="22"/>
          <w:lang w:val="sk-SK"/>
        </w:rPr>
        <w:t>” V článku 7 ústavy z 1960 sa uvádzalo, že „</w:t>
      </w:r>
      <w:r w:rsidRPr="00950CE7">
        <w:rPr>
          <w:rFonts w:asciiTheme="minorHAnsi" w:eastAsia="Times New Roman" w:hAnsiTheme="minorHAnsi" w:cstheme="minorHAnsi"/>
          <w:i/>
          <w:iCs/>
          <w:sz w:val="22"/>
          <w:szCs w:val="22"/>
          <w:lang w:val="sk-SK" w:eastAsia="sk-SK"/>
        </w:rPr>
        <w:t>[e]</w:t>
      </w:r>
      <w:proofErr w:type="spellStart"/>
      <w:r w:rsidRPr="00950CE7">
        <w:rPr>
          <w:rFonts w:asciiTheme="minorHAnsi" w:eastAsia="Times New Roman" w:hAnsiTheme="minorHAnsi" w:cstheme="minorHAnsi"/>
          <w:i/>
          <w:iCs/>
          <w:sz w:val="22"/>
          <w:szCs w:val="22"/>
          <w:lang w:val="sk-SK" w:eastAsia="sk-SK"/>
        </w:rPr>
        <w:t>konomickým</w:t>
      </w:r>
      <w:proofErr w:type="spellEnd"/>
      <w:r w:rsidRPr="00950CE7">
        <w:rPr>
          <w:rFonts w:asciiTheme="minorHAnsi" w:eastAsia="Times New Roman" w:hAnsiTheme="minorHAnsi" w:cstheme="minorHAnsi"/>
          <w:i/>
          <w:iCs/>
          <w:sz w:val="22"/>
          <w:szCs w:val="22"/>
          <w:lang w:val="sk-SK" w:eastAsia="sk-SK"/>
        </w:rPr>
        <w:t xml:space="preserve"> základom Československej socialistickej republiky je socialistická hospodárska sústava, ktorá vylučuje akúkoľvek formu vykorisťovania človeka človekom</w:t>
      </w:r>
      <w:r w:rsidRPr="00950CE7">
        <w:rPr>
          <w:rFonts w:asciiTheme="minorHAnsi" w:eastAsia="Times New Roman" w:hAnsiTheme="minorHAnsi" w:cstheme="minorHAnsi"/>
          <w:sz w:val="22"/>
          <w:szCs w:val="22"/>
          <w:lang w:val="sk-SK" w:eastAsia="sk-SK"/>
        </w:rPr>
        <w:t>“ a že „</w:t>
      </w:r>
      <w:r w:rsidRPr="00950CE7">
        <w:rPr>
          <w:rFonts w:asciiTheme="minorHAnsi" w:eastAsia="Times New Roman" w:hAnsiTheme="minorHAnsi" w:cstheme="minorHAnsi"/>
          <w:i/>
          <w:iCs/>
          <w:sz w:val="22"/>
          <w:szCs w:val="22"/>
          <w:lang w:val="sk-SK" w:eastAsia="sk-SK"/>
        </w:rPr>
        <w:t>[s]</w:t>
      </w:r>
      <w:proofErr w:type="spellStart"/>
      <w:r w:rsidRPr="00950CE7">
        <w:rPr>
          <w:rFonts w:asciiTheme="minorHAnsi" w:eastAsia="Times New Roman" w:hAnsiTheme="minorHAnsi" w:cstheme="minorHAnsi"/>
          <w:i/>
          <w:iCs/>
          <w:sz w:val="22"/>
          <w:szCs w:val="22"/>
          <w:lang w:val="sk-SK" w:eastAsia="sk-SK"/>
        </w:rPr>
        <w:t>ocialistická</w:t>
      </w:r>
      <w:proofErr w:type="spellEnd"/>
      <w:r w:rsidRPr="00950CE7">
        <w:rPr>
          <w:rFonts w:asciiTheme="minorHAnsi" w:eastAsia="Times New Roman" w:hAnsiTheme="minorHAnsi" w:cstheme="minorHAnsi"/>
          <w:i/>
          <w:iCs/>
          <w:sz w:val="22"/>
          <w:szCs w:val="22"/>
          <w:lang w:val="sk-SK" w:eastAsia="sk-SK"/>
        </w:rPr>
        <w:t xml:space="preserve"> hospodárska sústava, v ktorej sú výrobné prostriedky zospoločenštené a celé národné hospodárstvo je plánovite riadené, zabezpečuje pri uvedomelej spolupráci všetkých občanov mohutný rozvoj výroby a ustavičný vzostup životnej úrovne pracujúcich</w:t>
      </w:r>
      <w:r w:rsidRPr="00950CE7">
        <w:rPr>
          <w:rFonts w:asciiTheme="minorHAnsi" w:eastAsia="Times New Roman" w:hAnsiTheme="minorHAnsi" w:cstheme="minorHAnsi"/>
          <w:sz w:val="22"/>
          <w:szCs w:val="22"/>
          <w:lang w:val="sk-SK" w:eastAsia="sk-SK"/>
        </w:rPr>
        <w:t>.“</w:t>
      </w:r>
    </w:p>
    <w:p w:rsidR="006B7D1E" w:rsidRDefault="00950CE7" w:rsidP="00950CE7">
      <w:pPr>
        <w:spacing w:after="120"/>
        <w:jc w:val="both"/>
        <w:rPr>
          <w:rFonts w:asciiTheme="minorHAnsi" w:hAnsiTheme="minorHAnsi" w:cstheme="minorHAnsi"/>
          <w:bCs/>
          <w:sz w:val="22"/>
          <w:szCs w:val="22"/>
          <w:lang w:val="sk-SK"/>
        </w:rPr>
      </w:pPr>
      <w:r w:rsidRPr="00950CE7">
        <w:rPr>
          <w:rFonts w:asciiTheme="minorHAnsi" w:hAnsiTheme="minorHAnsi" w:cstheme="minorHAnsi"/>
          <w:sz w:val="22"/>
          <w:szCs w:val="22"/>
          <w:lang w:val="sk-SK"/>
        </w:rPr>
        <w:t xml:space="preserve"> </w:t>
      </w:r>
      <w:r w:rsidR="006B7D1E" w:rsidRPr="00950CE7">
        <w:rPr>
          <w:rFonts w:asciiTheme="minorHAnsi" w:hAnsiTheme="minorHAnsi" w:cstheme="minorHAnsi"/>
          <w:bCs/>
          <w:sz w:val="22"/>
          <w:szCs w:val="22"/>
          <w:lang w:val="sk-SK"/>
        </w:rPr>
        <w:t>Socializmus ako režim bol</w:t>
      </w:r>
      <w:r>
        <w:rPr>
          <w:rFonts w:asciiTheme="minorHAnsi" w:hAnsiTheme="minorHAnsi" w:cstheme="minorHAnsi"/>
          <w:bCs/>
          <w:sz w:val="22"/>
          <w:szCs w:val="22"/>
          <w:lang w:val="sk-SK"/>
        </w:rPr>
        <w:t xml:space="preserve"> teda</w:t>
      </w:r>
      <w:r w:rsidR="006B7D1E" w:rsidRPr="00950CE7">
        <w:rPr>
          <w:rFonts w:asciiTheme="minorHAnsi" w:hAnsiTheme="minorHAnsi" w:cstheme="minorHAnsi"/>
          <w:bCs/>
          <w:sz w:val="22"/>
          <w:szCs w:val="22"/>
          <w:lang w:val="sk-SK"/>
        </w:rPr>
        <w:t xml:space="preserve"> založený na istom type hospodárenia</w:t>
      </w:r>
      <w:r w:rsidR="003C5ECC" w:rsidRPr="00950CE7">
        <w:rPr>
          <w:rFonts w:asciiTheme="minorHAnsi" w:hAnsiTheme="minorHAnsi" w:cstheme="minorHAnsi"/>
          <w:bCs/>
          <w:sz w:val="22"/>
          <w:szCs w:val="22"/>
          <w:lang w:val="sk-SK"/>
        </w:rPr>
        <w:t xml:space="preserve"> – plánovanej ekonomike, ktorá predpokladala spoločné vlastnenie výrobných prostriedkom.</w:t>
      </w:r>
      <w:r>
        <w:rPr>
          <w:rFonts w:asciiTheme="minorHAnsi" w:hAnsiTheme="minorHAnsi" w:cstheme="minorHAnsi"/>
          <w:bCs/>
          <w:sz w:val="22"/>
          <w:szCs w:val="22"/>
          <w:lang w:val="sk-SK"/>
        </w:rPr>
        <w:t xml:space="preserve"> Preto boli ustanovenia o hospodárstve súčasťou ústavy a</w:t>
      </w:r>
      <w:r w:rsidR="00FE416E">
        <w:rPr>
          <w:rFonts w:asciiTheme="minorHAnsi" w:hAnsiTheme="minorHAnsi" w:cstheme="minorHAnsi"/>
          <w:bCs/>
          <w:sz w:val="22"/>
          <w:szCs w:val="22"/>
          <w:lang w:val="sk-SK"/>
        </w:rPr>
        <w:t xml:space="preserve"> preto bola </w:t>
      </w:r>
      <w:r w:rsidR="006B7D1E">
        <w:rPr>
          <w:rFonts w:asciiTheme="minorHAnsi" w:hAnsiTheme="minorHAnsi" w:cstheme="minorHAnsi"/>
          <w:bCs/>
          <w:sz w:val="22"/>
          <w:szCs w:val="22"/>
          <w:lang w:val="sk-SK"/>
        </w:rPr>
        <w:t xml:space="preserve">aj v učebniciach štátneho práva za socializmu veľká časť venovaná hospodáreniu a vlastníckym vzťahom. Na tomto základe sa malo dosiahnuť už spomenuté ukončenie vykorisťovania </w:t>
      </w:r>
      <w:r w:rsidR="006B7D1E" w:rsidRPr="006B7D1E">
        <w:rPr>
          <w:rFonts w:asciiTheme="minorHAnsi" w:hAnsiTheme="minorHAnsi" w:cstheme="minorHAnsi"/>
          <w:bCs/>
          <w:sz w:val="22"/>
          <w:szCs w:val="22"/>
          <w:lang w:val="sk-SK"/>
        </w:rPr>
        <w:t>človeka, mala sa zvýšiť efektivita ekonomických vzťahov  a tak sa mala aj zvýšiť životná úroveň pracujúcich (Pozri Z</w:t>
      </w:r>
      <w:r w:rsidR="00D57109">
        <w:rPr>
          <w:rFonts w:asciiTheme="minorHAnsi" w:hAnsiTheme="minorHAnsi" w:cstheme="minorHAnsi"/>
          <w:bCs/>
          <w:sz w:val="22"/>
          <w:szCs w:val="22"/>
          <w:lang w:val="sk-SK"/>
        </w:rPr>
        <w:t xml:space="preserve">DOBINSKÝ, S. - </w:t>
      </w:r>
      <w:r w:rsidR="006B7D1E" w:rsidRPr="006B7D1E">
        <w:rPr>
          <w:rFonts w:asciiTheme="minorHAnsi" w:hAnsiTheme="minorHAnsi" w:cstheme="minorHAnsi"/>
          <w:bCs/>
          <w:sz w:val="22"/>
          <w:szCs w:val="22"/>
          <w:lang w:val="sk-SK"/>
        </w:rPr>
        <w:t>P</w:t>
      </w:r>
      <w:r w:rsidR="00D57109">
        <w:rPr>
          <w:rFonts w:asciiTheme="minorHAnsi" w:hAnsiTheme="minorHAnsi" w:cstheme="minorHAnsi"/>
          <w:bCs/>
          <w:sz w:val="22"/>
          <w:szCs w:val="22"/>
          <w:lang w:val="sk-SK"/>
        </w:rPr>
        <w:t>EŠKA, P.</w:t>
      </w:r>
      <w:r w:rsidR="006B7D1E" w:rsidRPr="006B7D1E">
        <w:rPr>
          <w:rFonts w:asciiTheme="minorHAnsi" w:hAnsiTheme="minorHAnsi" w:cstheme="minorHAnsi"/>
          <w:bCs/>
          <w:sz w:val="22"/>
          <w:szCs w:val="22"/>
          <w:lang w:val="sk-SK"/>
        </w:rPr>
        <w:t>: Československé štátne právo. 1981, s. 60)</w:t>
      </w:r>
      <w:r w:rsidR="00FE416E">
        <w:rPr>
          <w:rFonts w:asciiTheme="minorHAnsi" w:hAnsiTheme="minorHAnsi" w:cstheme="minorHAnsi"/>
          <w:bCs/>
          <w:sz w:val="22"/>
          <w:szCs w:val="22"/>
          <w:lang w:val="sk-SK"/>
        </w:rPr>
        <w:t>. Zakotvenie hospodárstva s inými parametrami, je ta</w:t>
      </w:r>
      <w:r w:rsidR="00403293">
        <w:rPr>
          <w:rFonts w:asciiTheme="minorHAnsi" w:hAnsiTheme="minorHAnsi" w:cstheme="minorHAnsi"/>
          <w:bCs/>
          <w:sz w:val="22"/>
          <w:szCs w:val="22"/>
          <w:lang w:val="sk-SK"/>
        </w:rPr>
        <w:t>k</w:t>
      </w:r>
      <w:r w:rsidR="00FE416E">
        <w:rPr>
          <w:rFonts w:asciiTheme="minorHAnsi" w:hAnsiTheme="minorHAnsi" w:cstheme="minorHAnsi"/>
          <w:bCs/>
          <w:sz w:val="22"/>
          <w:szCs w:val="22"/>
          <w:lang w:val="sk-SK"/>
        </w:rPr>
        <w:t xml:space="preserve"> vymedzením sa proti socializmu.</w:t>
      </w:r>
    </w:p>
    <w:p w:rsidR="00FE416E" w:rsidRDefault="00403293" w:rsidP="00950CE7">
      <w:pPr>
        <w:spacing w:after="120"/>
        <w:jc w:val="both"/>
        <w:rPr>
          <w:rFonts w:asciiTheme="minorHAnsi" w:hAnsiTheme="minorHAnsi" w:cstheme="minorHAnsi"/>
          <w:bCs/>
          <w:sz w:val="22"/>
          <w:szCs w:val="22"/>
          <w:lang w:val="sk-SK"/>
        </w:rPr>
      </w:pPr>
      <w:r>
        <w:rPr>
          <w:rFonts w:asciiTheme="minorHAnsi" w:hAnsiTheme="minorHAnsi" w:cstheme="minorHAnsi"/>
          <w:bCs/>
          <w:sz w:val="22"/>
          <w:szCs w:val="22"/>
          <w:lang w:val="sk-SK"/>
        </w:rPr>
        <w:t>3</w:t>
      </w:r>
      <w:r w:rsidR="00FE416E">
        <w:rPr>
          <w:rFonts w:asciiTheme="minorHAnsi" w:hAnsiTheme="minorHAnsi" w:cstheme="minorHAnsi"/>
          <w:bCs/>
          <w:sz w:val="22"/>
          <w:szCs w:val="22"/>
          <w:lang w:val="sk-SK"/>
        </w:rPr>
        <w:t xml:space="preserve">. </w:t>
      </w:r>
      <w:r w:rsidRPr="00D57109">
        <w:rPr>
          <w:rFonts w:asciiTheme="minorHAnsi" w:hAnsiTheme="minorHAnsi" w:cstheme="minorHAnsi"/>
          <w:bCs/>
          <w:sz w:val="22"/>
          <w:szCs w:val="22"/>
          <w:u w:val="single"/>
          <w:lang w:val="sk-SK"/>
        </w:rPr>
        <w:t>Je to dôsledok zakotvenia istého politického režimu</w:t>
      </w:r>
      <w:r>
        <w:rPr>
          <w:rFonts w:asciiTheme="minorHAnsi" w:hAnsiTheme="minorHAnsi" w:cstheme="minorHAnsi"/>
          <w:bCs/>
          <w:sz w:val="22"/>
          <w:szCs w:val="22"/>
          <w:lang w:val="sk-SK"/>
        </w:rPr>
        <w:t>.</w:t>
      </w:r>
    </w:p>
    <w:p w:rsidR="00403293" w:rsidRDefault="00403293" w:rsidP="00950CE7">
      <w:pPr>
        <w:spacing w:after="120"/>
        <w:jc w:val="both"/>
        <w:rPr>
          <w:rFonts w:asciiTheme="minorHAnsi" w:hAnsiTheme="minorHAnsi" w:cstheme="minorHAnsi"/>
          <w:bCs/>
          <w:sz w:val="22"/>
          <w:szCs w:val="22"/>
          <w:lang w:val="sk-SK"/>
        </w:rPr>
      </w:pPr>
      <w:r>
        <w:rPr>
          <w:rFonts w:asciiTheme="minorHAnsi" w:hAnsiTheme="minorHAnsi" w:cstheme="minorHAnsi"/>
          <w:bCs/>
          <w:sz w:val="22"/>
          <w:szCs w:val="22"/>
          <w:lang w:val="sk-SK"/>
        </w:rPr>
        <w:t>Existujú rôzne ekonomické teórie, ktoré hovoria, ako sa akému typu hospodárenia darí v rôznych režimoch</w:t>
      </w:r>
      <w:r w:rsidR="00321ABC">
        <w:rPr>
          <w:rFonts w:asciiTheme="minorHAnsi" w:hAnsiTheme="minorHAnsi" w:cstheme="minorHAnsi"/>
          <w:bCs/>
          <w:sz w:val="22"/>
          <w:szCs w:val="22"/>
          <w:lang w:val="sk-SK"/>
        </w:rPr>
        <w:t xml:space="preserve">, teda ako sa potrebuje politický režim a typ hospodárenia. Ako bolo vyššie spomenuté, socializmus je naviazaný na plánovanú ekonomiku, lebo inak nevedel dosahovať dvoje ciele. </w:t>
      </w:r>
      <w:r w:rsidR="00321ABC">
        <w:rPr>
          <w:rFonts w:asciiTheme="minorHAnsi" w:hAnsiTheme="minorHAnsi" w:cstheme="minorHAnsi"/>
          <w:bCs/>
          <w:sz w:val="22"/>
          <w:szCs w:val="22"/>
          <w:lang w:val="sk-SK"/>
        </w:rPr>
        <w:lastRenderedPageBreak/>
        <w:t>Demokratický a právny štát je tak zas naviazaný na typ hospodárenia, ktoré propaguje hodnoty demokracie a právneho štátu, teda aj slobodu, aj dôstojnosť, aj rovnosť (hoci aj socialisti by tvrdili, že plánovaná ekonomika realizuje tieto hodnoty)</w:t>
      </w:r>
    </w:p>
    <w:p w:rsidR="00321ABC" w:rsidRDefault="00321ABC" w:rsidP="00950CE7">
      <w:pPr>
        <w:spacing w:after="120"/>
        <w:jc w:val="both"/>
        <w:rPr>
          <w:rFonts w:asciiTheme="minorHAnsi" w:hAnsiTheme="minorHAnsi" w:cstheme="minorHAnsi"/>
          <w:bCs/>
          <w:sz w:val="22"/>
          <w:szCs w:val="22"/>
          <w:lang w:val="sk-SK"/>
        </w:rPr>
      </w:pPr>
      <w:r>
        <w:rPr>
          <w:rFonts w:asciiTheme="minorHAnsi" w:hAnsiTheme="minorHAnsi" w:cstheme="minorHAnsi"/>
          <w:bCs/>
          <w:sz w:val="22"/>
          <w:szCs w:val="22"/>
          <w:lang w:val="sk-SK"/>
        </w:rPr>
        <w:t xml:space="preserve">4. </w:t>
      </w:r>
      <w:r w:rsidR="00D57109" w:rsidRPr="00D57109">
        <w:rPr>
          <w:rFonts w:asciiTheme="minorHAnsi" w:hAnsiTheme="minorHAnsi" w:cstheme="minorHAnsi"/>
          <w:bCs/>
          <w:sz w:val="22"/>
          <w:szCs w:val="22"/>
          <w:u w:val="single"/>
          <w:lang w:val="sk-SK"/>
        </w:rPr>
        <w:t xml:space="preserve">Je to prejav toho, že istý </w:t>
      </w:r>
      <w:r w:rsidRPr="00D57109">
        <w:rPr>
          <w:rFonts w:asciiTheme="minorHAnsi" w:hAnsiTheme="minorHAnsi" w:cstheme="minorHAnsi"/>
          <w:bCs/>
          <w:sz w:val="22"/>
          <w:szCs w:val="22"/>
          <w:u w:val="single"/>
          <w:lang w:val="sk-SK"/>
        </w:rPr>
        <w:t>typ hospodárenia podporuje slobodu jednotlivca</w:t>
      </w:r>
      <w:r w:rsidR="00D57109" w:rsidRPr="00D57109">
        <w:rPr>
          <w:rFonts w:asciiTheme="minorHAnsi" w:hAnsiTheme="minorHAnsi" w:cstheme="minorHAnsi"/>
          <w:bCs/>
          <w:sz w:val="22"/>
          <w:szCs w:val="22"/>
          <w:lang w:val="sk-SK"/>
        </w:rPr>
        <w:t xml:space="preserve"> (princípy hospodárenia sú tak vlastne doplnkom k ľudským právam)</w:t>
      </w:r>
      <w:r>
        <w:rPr>
          <w:rFonts w:asciiTheme="minorHAnsi" w:hAnsiTheme="minorHAnsi" w:cstheme="minorHAnsi"/>
          <w:bCs/>
          <w:sz w:val="22"/>
          <w:szCs w:val="22"/>
          <w:lang w:val="sk-SK"/>
        </w:rPr>
        <w:t>.</w:t>
      </w:r>
    </w:p>
    <w:p w:rsidR="00321ABC" w:rsidRDefault="00321ABC" w:rsidP="00950CE7">
      <w:pPr>
        <w:spacing w:after="120"/>
        <w:jc w:val="both"/>
        <w:rPr>
          <w:rFonts w:asciiTheme="minorHAnsi" w:hAnsiTheme="minorHAnsi" w:cstheme="minorHAnsi"/>
          <w:bCs/>
          <w:sz w:val="22"/>
          <w:szCs w:val="22"/>
          <w:lang w:val="sk-SK"/>
        </w:rPr>
      </w:pPr>
      <w:r>
        <w:rPr>
          <w:rFonts w:asciiTheme="minorHAnsi" w:hAnsiTheme="minorHAnsi" w:cstheme="minorHAnsi"/>
          <w:bCs/>
          <w:sz w:val="22"/>
          <w:szCs w:val="22"/>
          <w:lang w:val="sk-SK"/>
        </w:rPr>
        <w:t>Tento dôvod nadväzuje na predošlý a jej jeho konkretizáciou. Liberalizmus a ľudské práva sú spojené s trhovým hospodárením štátu preto, lebo</w:t>
      </w:r>
      <w:r w:rsidR="00D57109">
        <w:rPr>
          <w:rFonts w:asciiTheme="minorHAnsi" w:hAnsiTheme="minorHAnsi" w:cstheme="minorHAnsi"/>
          <w:bCs/>
          <w:sz w:val="22"/>
          <w:szCs w:val="22"/>
          <w:lang w:val="sk-SK"/>
        </w:rPr>
        <w:t xml:space="preserve"> (HAYEK, F.A.: Cesta do </w:t>
      </w:r>
      <w:proofErr w:type="spellStart"/>
      <w:r w:rsidR="00D57109">
        <w:rPr>
          <w:rFonts w:asciiTheme="minorHAnsi" w:hAnsiTheme="minorHAnsi" w:cstheme="minorHAnsi"/>
          <w:bCs/>
          <w:sz w:val="22"/>
          <w:szCs w:val="22"/>
          <w:lang w:val="sk-SK"/>
        </w:rPr>
        <w:t>otroctví</w:t>
      </w:r>
      <w:proofErr w:type="spellEnd"/>
      <w:r w:rsidR="00D57109">
        <w:rPr>
          <w:rFonts w:asciiTheme="minorHAnsi" w:hAnsiTheme="minorHAnsi" w:cstheme="minorHAnsi"/>
          <w:bCs/>
          <w:sz w:val="22"/>
          <w:szCs w:val="22"/>
          <w:lang w:val="sk-SK"/>
        </w:rPr>
        <w:t xml:space="preserve">. </w:t>
      </w:r>
      <w:proofErr w:type="spellStart"/>
      <w:r w:rsidR="00D57109">
        <w:rPr>
          <w:rFonts w:asciiTheme="minorHAnsi" w:hAnsiTheme="minorHAnsi" w:cstheme="minorHAnsi"/>
          <w:bCs/>
          <w:sz w:val="22"/>
          <w:szCs w:val="22"/>
          <w:lang w:val="sk-SK"/>
        </w:rPr>
        <w:t>Barrister</w:t>
      </w:r>
      <w:proofErr w:type="spellEnd"/>
      <w:r w:rsidR="00D57109">
        <w:rPr>
          <w:rFonts w:asciiTheme="minorHAnsi" w:hAnsiTheme="minorHAnsi" w:cstheme="minorHAnsi"/>
          <w:bCs/>
          <w:sz w:val="22"/>
          <w:szCs w:val="22"/>
          <w:lang w:val="sk-SK"/>
        </w:rPr>
        <w:t xml:space="preserve"> &amp; </w:t>
      </w:r>
      <w:proofErr w:type="spellStart"/>
      <w:r w:rsidR="00D57109">
        <w:rPr>
          <w:rFonts w:asciiTheme="minorHAnsi" w:hAnsiTheme="minorHAnsi" w:cstheme="minorHAnsi"/>
          <w:bCs/>
          <w:sz w:val="22"/>
          <w:szCs w:val="22"/>
          <w:lang w:val="sk-SK"/>
        </w:rPr>
        <w:t>Principal</w:t>
      </w:r>
      <w:proofErr w:type="spellEnd"/>
      <w:r w:rsidR="00D57109">
        <w:rPr>
          <w:rFonts w:asciiTheme="minorHAnsi" w:hAnsiTheme="minorHAnsi" w:cstheme="minorHAnsi"/>
          <w:bCs/>
          <w:sz w:val="22"/>
          <w:szCs w:val="22"/>
          <w:lang w:val="sk-SK"/>
        </w:rPr>
        <w:t>, 2008)</w:t>
      </w:r>
      <w:r w:rsidR="00A075D1">
        <w:rPr>
          <w:rFonts w:asciiTheme="minorHAnsi" w:hAnsiTheme="minorHAnsi" w:cstheme="minorHAnsi"/>
          <w:bCs/>
          <w:sz w:val="22"/>
          <w:szCs w:val="22"/>
          <w:lang w:val="sk-SK"/>
        </w:rPr>
        <w:t>:</w:t>
      </w:r>
    </w:p>
    <w:p w:rsidR="00321ABC" w:rsidRPr="00321ABC" w:rsidRDefault="00321ABC" w:rsidP="00321ABC">
      <w:pPr>
        <w:pStyle w:val="Odsekzoznamu"/>
        <w:numPr>
          <w:ilvl w:val="0"/>
          <w:numId w:val="10"/>
        </w:numPr>
        <w:spacing w:after="120"/>
        <w:jc w:val="both"/>
        <w:rPr>
          <w:rFonts w:asciiTheme="minorHAnsi" w:hAnsiTheme="minorHAnsi" w:cstheme="minorHAnsi"/>
          <w:bCs/>
          <w:sz w:val="22"/>
          <w:szCs w:val="22"/>
          <w:lang w:val="sk-SK"/>
        </w:rPr>
      </w:pPr>
      <w:r w:rsidRPr="00321ABC">
        <w:rPr>
          <w:rFonts w:asciiTheme="minorHAnsi" w:hAnsiTheme="minorHAnsi" w:cstheme="minorHAnsi"/>
          <w:bCs/>
          <w:sz w:val="22"/>
          <w:szCs w:val="22"/>
          <w:lang w:val="sk-SK"/>
        </w:rPr>
        <w:t xml:space="preserve">čím viac by štát plánoval aj ekonomicky, tým menej by mohol plánovať jednotlivec a štát by silnel na úkor jednotlivca. Trhovosť </w:t>
      </w:r>
      <w:r w:rsidR="00A075D1">
        <w:rPr>
          <w:rFonts w:asciiTheme="minorHAnsi" w:hAnsiTheme="minorHAnsi" w:cstheme="minorHAnsi"/>
          <w:bCs/>
          <w:sz w:val="22"/>
          <w:szCs w:val="22"/>
          <w:lang w:val="sk-SK"/>
        </w:rPr>
        <w:t>ako</w:t>
      </w:r>
      <w:r w:rsidRPr="00321ABC">
        <w:rPr>
          <w:rFonts w:asciiTheme="minorHAnsi" w:hAnsiTheme="minorHAnsi" w:cstheme="minorHAnsi"/>
          <w:bCs/>
          <w:sz w:val="22"/>
          <w:szCs w:val="22"/>
          <w:lang w:val="sk-SK"/>
        </w:rPr>
        <w:t xml:space="preserve"> opak plánovania tak podporuje silu </w:t>
      </w:r>
      <w:r w:rsidR="00A075D1">
        <w:rPr>
          <w:rFonts w:asciiTheme="minorHAnsi" w:hAnsiTheme="minorHAnsi" w:cstheme="minorHAnsi"/>
          <w:bCs/>
          <w:sz w:val="22"/>
          <w:szCs w:val="22"/>
          <w:lang w:val="sk-SK"/>
        </w:rPr>
        <w:t xml:space="preserve">a slobodu </w:t>
      </w:r>
      <w:r w:rsidRPr="00321ABC">
        <w:rPr>
          <w:rFonts w:asciiTheme="minorHAnsi" w:hAnsiTheme="minorHAnsi" w:cstheme="minorHAnsi"/>
          <w:bCs/>
          <w:sz w:val="22"/>
          <w:szCs w:val="22"/>
          <w:lang w:val="sk-SK"/>
        </w:rPr>
        <w:t>jednotlivca</w:t>
      </w:r>
      <w:r w:rsidR="00A075D1">
        <w:rPr>
          <w:rFonts w:asciiTheme="minorHAnsi" w:hAnsiTheme="minorHAnsi" w:cstheme="minorHAnsi"/>
          <w:bCs/>
          <w:sz w:val="22"/>
          <w:szCs w:val="22"/>
          <w:lang w:val="sk-SK"/>
        </w:rPr>
        <w:t xml:space="preserve"> od štátu</w:t>
      </w:r>
      <w:r w:rsidRPr="00321ABC">
        <w:rPr>
          <w:rFonts w:asciiTheme="minorHAnsi" w:hAnsiTheme="minorHAnsi" w:cstheme="minorHAnsi"/>
          <w:bCs/>
          <w:sz w:val="22"/>
          <w:szCs w:val="22"/>
          <w:lang w:val="sk-SK"/>
        </w:rPr>
        <w:t>.</w:t>
      </w:r>
    </w:p>
    <w:p w:rsidR="00321ABC" w:rsidRDefault="00321ABC" w:rsidP="00321ABC">
      <w:pPr>
        <w:pStyle w:val="Odsekzoznamu"/>
        <w:numPr>
          <w:ilvl w:val="0"/>
          <w:numId w:val="10"/>
        </w:numPr>
        <w:spacing w:after="120"/>
        <w:jc w:val="both"/>
        <w:rPr>
          <w:rFonts w:asciiTheme="minorHAnsi" w:hAnsiTheme="minorHAnsi" w:cstheme="minorHAnsi"/>
          <w:bCs/>
          <w:sz w:val="22"/>
          <w:szCs w:val="22"/>
          <w:lang w:val="sk-SK"/>
        </w:rPr>
      </w:pPr>
      <w:r>
        <w:rPr>
          <w:rFonts w:asciiTheme="minorHAnsi" w:hAnsiTheme="minorHAnsi" w:cstheme="minorHAnsi"/>
          <w:bCs/>
          <w:sz w:val="22"/>
          <w:szCs w:val="22"/>
          <w:lang w:val="sk-SK"/>
        </w:rPr>
        <w:t>ekonomická sloboda je predpokladom každej inej slobody</w:t>
      </w:r>
    </w:p>
    <w:p w:rsidR="00321ABC" w:rsidRDefault="00321ABC" w:rsidP="00321ABC">
      <w:pPr>
        <w:pStyle w:val="Odsekzoznamu"/>
        <w:numPr>
          <w:ilvl w:val="0"/>
          <w:numId w:val="10"/>
        </w:numPr>
        <w:spacing w:after="120"/>
        <w:jc w:val="both"/>
        <w:rPr>
          <w:rFonts w:asciiTheme="minorHAnsi" w:hAnsiTheme="minorHAnsi" w:cstheme="minorHAnsi"/>
          <w:bCs/>
          <w:sz w:val="22"/>
          <w:szCs w:val="22"/>
          <w:lang w:val="sk-SK"/>
        </w:rPr>
      </w:pPr>
      <w:r>
        <w:rPr>
          <w:rFonts w:asciiTheme="minorHAnsi" w:hAnsiTheme="minorHAnsi" w:cstheme="minorHAnsi"/>
          <w:bCs/>
          <w:sz w:val="22"/>
          <w:szCs w:val="22"/>
          <w:lang w:val="sk-SK"/>
        </w:rPr>
        <w:t>plánovanie ekonomiky štátom je zbavovanie obyvateľov slobody výberu</w:t>
      </w:r>
      <w:r w:rsidR="00D57109">
        <w:rPr>
          <w:rFonts w:asciiTheme="minorHAnsi" w:hAnsiTheme="minorHAnsi" w:cstheme="minorHAnsi"/>
          <w:bCs/>
          <w:sz w:val="22"/>
          <w:szCs w:val="22"/>
          <w:lang w:val="sk-SK"/>
        </w:rPr>
        <w:t xml:space="preserve"> a ekonomickej aktivity (previazanosť aj so slobodnou voľbou povolania, vlastníctva,...)</w:t>
      </w:r>
      <w:r>
        <w:rPr>
          <w:rFonts w:asciiTheme="minorHAnsi" w:hAnsiTheme="minorHAnsi" w:cstheme="minorHAnsi"/>
          <w:bCs/>
          <w:sz w:val="22"/>
          <w:szCs w:val="22"/>
          <w:lang w:val="sk-SK"/>
        </w:rPr>
        <w:t xml:space="preserve"> a zodpovednosti za výber</w:t>
      </w:r>
    </w:p>
    <w:p w:rsidR="00D57109" w:rsidRDefault="00D57109" w:rsidP="00321ABC">
      <w:pPr>
        <w:pStyle w:val="Odsekzoznamu"/>
        <w:numPr>
          <w:ilvl w:val="0"/>
          <w:numId w:val="10"/>
        </w:numPr>
        <w:spacing w:after="120"/>
        <w:jc w:val="both"/>
        <w:rPr>
          <w:rFonts w:asciiTheme="minorHAnsi" w:hAnsiTheme="minorHAnsi" w:cstheme="minorHAnsi"/>
          <w:bCs/>
          <w:sz w:val="22"/>
          <w:szCs w:val="22"/>
          <w:lang w:val="sk-SK"/>
        </w:rPr>
      </w:pPr>
      <w:r>
        <w:rPr>
          <w:rFonts w:asciiTheme="minorHAnsi" w:hAnsiTheme="minorHAnsi" w:cstheme="minorHAnsi"/>
          <w:bCs/>
          <w:sz w:val="22"/>
          <w:szCs w:val="22"/>
          <w:lang w:val="sk-SK"/>
        </w:rPr>
        <w:t>súkromné vlastníctvo je garanciou slobody a trhovosť predpokladá súkromné vlastníctvo</w:t>
      </w:r>
    </w:p>
    <w:p w:rsidR="00D57109" w:rsidRDefault="00D57109" w:rsidP="00321ABC">
      <w:pPr>
        <w:pStyle w:val="Odsekzoznamu"/>
        <w:numPr>
          <w:ilvl w:val="0"/>
          <w:numId w:val="10"/>
        </w:numPr>
        <w:spacing w:after="120"/>
        <w:jc w:val="both"/>
        <w:rPr>
          <w:rFonts w:asciiTheme="minorHAnsi" w:hAnsiTheme="minorHAnsi" w:cstheme="minorHAnsi"/>
          <w:bCs/>
          <w:sz w:val="22"/>
          <w:szCs w:val="22"/>
          <w:lang w:val="sk-SK"/>
        </w:rPr>
      </w:pPr>
      <w:r>
        <w:rPr>
          <w:rFonts w:asciiTheme="minorHAnsi" w:hAnsiTheme="minorHAnsi" w:cstheme="minorHAnsi"/>
          <w:bCs/>
          <w:sz w:val="22"/>
          <w:szCs w:val="22"/>
          <w:lang w:val="sk-SK"/>
        </w:rPr>
        <w:t>trhovosť hospodárstva je fakticky obmedzovaním vlády (teda brzdou proti koncentrácii moci)</w:t>
      </w:r>
    </w:p>
    <w:p w:rsidR="00D57109" w:rsidRDefault="00D57109" w:rsidP="00257E40">
      <w:pPr>
        <w:spacing w:after="120"/>
        <w:jc w:val="both"/>
        <w:rPr>
          <w:rFonts w:asciiTheme="minorHAnsi" w:hAnsiTheme="minorHAnsi" w:cstheme="minorHAnsi"/>
          <w:bCs/>
          <w:sz w:val="22"/>
          <w:szCs w:val="22"/>
          <w:lang w:val="sk-SK"/>
        </w:rPr>
      </w:pPr>
    </w:p>
    <w:p w:rsidR="00D07EDE" w:rsidRDefault="00D07EDE" w:rsidP="00D07EDE">
      <w:pPr>
        <w:spacing w:after="120"/>
        <w:jc w:val="both"/>
        <w:rPr>
          <w:rFonts w:asciiTheme="minorHAnsi" w:hAnsiTheme="minorHAnsi" w:cstheme="minorHAnsi"/>
          <w:b/>
          <w:sz w:val="22"/>
          <w:szCs w:val="22"/>
          <w:lang w:val="sk-SK"/>
        </w:rPr>
      </w:pPr>
      <w:r>
        <w:rPr>
          <w:rFonts w:asciiTheme="minorHAnsi" w:hAnsiTheme="minorHAnsi" w:cstheme="minorHAnsi"/>
          <w:b/>
          <w:sz w:val="22"/>
          <w:szCs w:val="22"/>
          <w:lang w:val="sk-SK"/>
        </w:rPr>
        <w:t xml:space="preserve">1.2. </w:t>
      </w:r>
      <w:r w:rsidR="007F6B9B">
        <w:rPr>
          <w:rFonts w:asciiTheme="minorHAnsi" w:hAnsiTheme="minorHAnsi" w:cstheme="minorHAnsi"/>
          <w:b/>
          <w:sz w:val="22"/>
          <w:szCs w:val="22"/>
          <w:lang w:val="sk-SK"/>
        </w:rPr>
        <w:t>Trhovosť ekonomiky</w:t>
      </w:r>
    </w:p>
    <w:p w:rsidR="005F12E7" w:rsidRDefault="005F12E7" w:rsidP="00D07EDE">
      <w:pPr>
        <w:spacing w:after="120"/>
        <w:jc w:val="both"/>
        <w:rPr>
          <w:rFonts w:asciiTheme="minorHAnsi" w:hAnsiTheme="minorHAnsi" w:cstheme="minorHAnsi"/>
          <w:bCs/>
          <w:sz w:val="22"/>
          <w:szCs w:val="22"/>
          <w:lang w:val="sk-SK"/>
        </w:rPr>
      </w:pPr>
      <w:r>
        <w:rPr>
          <w:rFonts w:asciiTheme="minorHAnsi" w:hAnsiTheme="minorHAnsi" w:cstheme="minorHAnsi"/>
          <w:bCs/>
          <w:sz w:val="22"/>
          <w:szCs w:val="22"/>
          <w:lang w:val="sk-SK"/>
        </w:rPr>
        <w:t>- p</w:t>
      </w:r>
      <w:r w:rsidR="007F6B9B">
        <w:rPr>
          <w:rFonts w:asciiTheme="minorHAnsi" w:hAnsiTheme="minorHAnsi" w:cstheme="minorHAnsi"/>
          <w:bCs/>
          <w:sz w:val="22"/>
          <w:szCs w:val="22"/>
          <w:lang w:val="sk-SK"/>
        </w:rPr>
        <w:t xml:space="preserve">rincíp zakotvujúci </w:t>
      </w:r>
      <w:r w:rsidR="00DF7731">
        <w:rPr>
          <w:rFonts w:asciiTheme="minorHAnsi" w:hAnsiTheme="minorHAnsi" w:cstheme="minorHAnsi"/>
          <w:bCs/>
          <w:sz w:val="22"/>
          <w:szCs w:val="22"/>
          <w:lang w:val="sk-SK"/>
        </w:rPr>
        <w:t xml:space="preserve">opak plánovanej ekonomiky, kde štát síce </w:t>
      </w:r>
      <w:r w:rsidR="008B7936">
        <w:rPr>
          <w:rFonts w:asciiTheme="minorHAnsi" w:hAnsiTheme="minorHAnsi" w:cstheme="minorHAnsi"/>
          <w:bCs/>
          <w:sz w:val="22"/>
          <w:szCs w:val="22"/>
          <w:lang w:val="sk-SK"/>
        </w:rPr>
        <w:t>zasahuje</w:t>
      </w:r>
      <w:r w:rsidR="00DF7731">
        <w:rPr>
          <w:rFonts w:asciiTheme="minorHAnsi" w:hAnsiTheme="minorHAnsi" w:cstheme="minorHAnsi"/>
          <w:bCs/>
          <w:sz w:val="22"/>
          <w:szCs w:val="22"/>
          <w:lang w:val="sk-SK"/>
        </w:rPr>
        <w:t>, ale nie je tvorcom ani kľúčovým regulátorom ekonomických vzťahov</w:t>
      </w:r>
    </w:p>
    <w:p w:rsidR="005F12E7" w:rsidRDefault="005F12E7" w:rsidP="00D07EDE">
      <w:pPr>
        <w:spacing w:after="120"/>
        <w:jc w:val="both"/>
        <w:rPr>
          <w:rFonts w:asciiTheme="minorHAnsi" w:hAnsiTheme="minorHAnsi" w:cstheme="minorHAnsi"/>
          <w:bCs/>
          <w:sz w:val="22"/>
          <w:szCs w:val="22"/>
          <w:lang w:val="sk-SK"/>
        </w:rPr>
      </w:pPr>
      <w:r>
        <w:rPr>
          <w:rFonts w:asciiTheme="minorHAnsi" w:hAnsiTheme="minorHAnsi" w:cstheme="minorHAnsi"/>
          <w:bCs/>
          <w:sz w:val="22"/>
          <w:szCs w:val="22"/>
          <w:lang w:val="sk-SK"/>
        </w:rPr>
        <w:t>- p</w:t>
      </w:r>
      <w:r w:rsidR="008B7936">
        <w:rPr>
          <w:rFonts w:asciiTheme="minorHAnsi" w:hAnsiTheme="minorHAnsi" w:cstheme="minorHAnsi"/>
          <w:bCs/>
          <w:sz w:val="22"/>
          <w:szCs w:val="22"/>
          <w:lang w:val="sk-SK"/>
        </w:rPr>
        <w:t xml:space="preserve">referuje sa sloboda </w:t>
      </w:r>
      <w:r>
        <w:rPr>
          <w:rFonts w:asciiTheme="minorHAnsi" w:hAnsiTheme="minorHAnsi" w:cstheme="minorHAnsi"/>
          <w:bCs/>
          <w:sz w:val="22"/>
          <w:szCs w:val="22"/>
          <w:lang w:val="sk-SK"/>
        </w:rPr>
        <w:t>hospodárskych subjektov, ale štát nerezignuje na istú reguláciu (teda nejde o </w:t>
      </w:r>
      <w:proofErr w:type="spellStart"/>
      <w:r>
        <w:rPr>
          <w:rFonts w:asciiTheme="minorHAnsi" w:hAnsiTheme="minorHAnsi" w:cstheme="minorHAnsi"/>
          <w:bCs/>
          <w:sz w:val="22"/>
          <w:szCs w:val="22"/>
          <w:lang w:val="sk-SK"/>
        </w:rPr>
        <w:t>laissez-faire</w:t>
      </w:r>
      <w:proofErr w:type="spellEnd"/>
      <w:r>
        <w:rPr>
          <w:rFonts w:asciiTheme="minorHAnsi" w:hAnsiTheme="minorHAnsi" w:cstheme="minorHAnsi"/>
          <w:bCs/>
          <w:sz w:val="22"/>
          <w:szCs w:val="22"/>
          <w:lang w:val="sk-SK"/>
        </w:rPr>
        <w:t xml:space="preserve"> – nechajte veci plynúť - prístup)</w:t>
      </w:r>
    </w:p>
    <w:p w:rsidR="005F12E7" w:rsidRDefault="005F12E7" w:rsidP="00D07EDE">
      <w:pPr>
        <w:spacing w:after="120"/>
        <w:jc w:val="both"/>
        <w:rPr>
          <w:rFonts w:asciiTheme="minorHAnsi" w:hAnsiTheme="minorHAnsi" w:cstheme="minorHAnsi"/>
          <w:bCs/>
          <w:sz w:val="22"/>
          <w:szCs w:val="22"/>
          <w:lang w:val="sk-SK"/>
        </w:rPr>
      </w:pPr>
      <w:r>
        <w:rPr>
          <w:rFonts w:asciiTheme="minorHAnsi" w:hAnsiTheme="minorHAnsi" w:cstheme="minorHAnsi"/>
          <w:bCs/>
          <w:sz w:val="22"/>
          <w:szCs w:val="22"/>
          <w:lang w:val="sk-SK"/>
        </w:rPr>
        <w:t>- kľúčovým pojmom je slobodný trh a hospodárska súťaž, nikto už ale neverí na to, že trh sa bude spravodlivo regulovať sám (neviditeľnou rukou)</w:t>
      </w:r>
    </w:p>
    <w:p w:rsidR="005F12E7" w:rsidRDefault="005F12E7" w:rsidP="00D07EDE">
      <w:pPr>
        <w:spacing w:after="120"/>
        <w:jc w:val="both"/>
        <w:rPr>
          <w:rFonts w:asciiTheme="minorHAnsi" w:hAnsiTheme="minorHAnsi" w:cstheme="minorHAnsi"/>
          <w:bCs/>
          <w:sz w:val="22"/>
          <w:szCs w:val="22"/>
          <w:lang w:val="sk-SK"/>
        </w:rPr>
      </w:pPr>
      <w:r>
        <w:rPr>
          <w:rFonts w:asciiTheme="minorHAnsi" w:hAnsiTheme="minorHAnsi" w:cstheme="minorHAnsi"/>
          <w:bCs/>
          <w:sz w:val="22"/>
          <w:szCs w:val="22"/>
          <w:lang w:val="sk-SK"/>
        </w:rPr>
        <w:t>- je viacero prístupov k tomu, ako predsa len trh regulovať – niektoré argumentujú v prospech väčších zásahov, niektoré v prospech menších. Je to čiastočne politická, čiastočne odborná otázka.</w:t>
      </w:r>
    </w:p>
    <w:p w:rsidR="005F12E7" w:rsidRDefault="005F12E7" w:rsidP="00D07EDE">
      <w:pPr>
        <w:spacing w:after="120"/>
        <w:jc w:val="both"/>
        <w:rPr>
          <w:rFonts w:asciiTheme="minorHAnsi" w:hAnsiTheme="minorHAnsi" w:cstheme="minorHAnsi"/>
          <w:bCs/>
          <w:sz w:val="22"/>
          <w:szCs w:val="22"/>
          <w:lang w:val="sk-SK"/>
        </w:rPr>
      </w:pPr>
      <w:r>
        <w:rPr>
          <w:rFonts w:asciiTheme="minorHAnsi" w:hAnsiTheme="minorHAnsi" w:cstheme="minorHAnsi"/>
          <w:bCs/>
          <w:sz w:val="22"/>
          <w:szCs w:val="22"/>
          <w:lang w:val="sk-SK"/>
        </w:rPr>
        <w:t xml:space="preserve">Trhovosť ekonomiky súvisí s mnohými ďalšími ustanoveniami ústavy, napríklad so slobodou vlastníctva, či s právom na podnikanie a slobodnú voľbu povolania. Konkrétne hospodárskej súťaži sa venuje už aj relatívne samostatné právne odvetvie, tzv. súťažné právo. Trhovosť ide ruka v ruke so sociálnosťou a ekologickosťou a navzájom sa ako princípy formujú aj obmedzujú, ale v istom zmysle k sebe partia. J. </w:t>
      </w:r>
      <w:proofErr w:type="spellStart"/>
      <w:r>
        <w:rPr>
          <w:rFonts w:asciiTheme="minorHAnsi" w:hAnsiTheme="minorHAnsi" w:cstheme="minorHAnsi"/>
          <w:bCs/>
          <w:sz w:val="22"/>
          <w:szCs w:val="22"/>
          <w:lang w:val="sk-SK"/>
        </w:rPr>
        <w:t>Drgonec</w:t>
      </w:r>
      <w:proofErr w:type="spellEnd"/>
      <w:r>
        <w:rPr>
          <w:rFonts w:asciiTheme="minorHAnsi" w:hAnsiTheme="minorHAnsi" w:cstheme="minorHAnsi"/>
          <w:bCs/>
          <w:sz w:val="22"/>
          <w:szCs w:val="22"/>
          <w:lang w:val="sk-SK"/>
        </w:rPr>
        <w:t xml:space="preserve"> vníma sociálnosť a ekologickosť skôr ako konkurentov trhovosti, J. Svák skôr ako </w:t>
      </w:r>
      <w:r w:rsidR="00083A31">
        <w:rPr>
          <w:rFonts w:asciiTheme="minorHAnsi" w:hAnsiTheme="minorHAnsi" w:cstheme="minorHAnsi"/>
          <w:bCs/>
          <w:sz w:val="22"/>
          <w:szCs w:val="22"/>
          <w:lang w:val="sk-SK"/>
        </w:rPr>
        <w:t xml:space="preserve">tzv. </w:t>
      </w:r>
      <w:r w:rsidR="000C4509">
        <w:rPr>
          <w:rFonts w:asciiTheme="minorHAnsi" w:hAnsiTheme="minorHAnsi" w:cstheme="minorHAnsi"/>
          <w:bCs/>
          <w:sz w:val="22"/>
          <w:szCs w:val="22"/>
          <w:lang w:val="sk-SK"/>
        </w:rPr>
        <w:t>„</w:t>
      </w:r>
      <w:r>
        <w:rPr>
          <w:rFonts w:asciiTheme="minorHAnsi" w:hAnsiTheme="minorHAnsi" w:cstheme="minorHAnsi"/>
          <w:bCs/>
          <w:sz w:val="22"/>
          <w:szCs w:val="22"/>
          <w:lang w:val="sk-SK"/>
        </w:rPr>
        <w:t>koreláty</w:t>
      </w:r>
      <w:r w:rsidR="000C4509">
        <w:rPr>
          <w:rFonts w:asciiTheme="minorHAnsi" w:hAnsiTheme="minorHAnsi" w:cstheme="minorHAnsi"/>
          <w:bCs/>
          <w:sz w:val="22"/>
          <w:szCs w:val="22"/>
          <w:lang w:val="sk-SK"/>
        </w:rPr>
        <w:t>“.</w:t>
      </w:r>
    </w:p>
    <w:p w:rsidR="000C4509" w:rsidRDefault="000C4509" w:rsidP="000C4509">
      <w:pPr>
        <w:spacing w:after="120"/>
        <w:jc w:val="both"/>
        <w:rPr>
          <w:rFonts w:asciiTheme="minorHAnsi" w:hAnsiTheme="minorHAnsi" w:cstheme="minorHAnsi"/>
          <w:b/>
          <w:sz w:val="22"/>
          <w:szCs w:val="22"/>
          <w:lang w:val="sk-SK"/>
        </w:rPr>
      </w:pPr>
      <w:r>
        <w:rPr>
          <w:rFonts w:asciiTheme="minorHAnsi" w:hAnsiTheme="minorHAnsi" w:cstheme="minorHAnsi"/>
          <w:bCs/>
          <w:sz w:val="22"/>
          <w:szCs w:val="22"/>
          <w:lang w:val="sk-SK"/>
        </w:rPr>
        <w:br/>
      </w:r>
      <w:r>
        <w:rPr>
          <w:rFonts w:asciiTheme="minorHAnsi" w:hAnsiTheme="minorHAnsi" w:cstheme="minorHAnsi"/>
          <w:b/>
          <w:sz w:val="22"/>
          <w:szCs w:val="22"/>
          <w:lang w:val="sk-SK"/>
        </w:rPr>
        <w:t>1.3. Sociálnosť ekonomiky</w:t>
      </w:r>
    </w:p>
    <w:p w:rsidR="000C4509" w:rsidRPr="000C4509" w:rsidRDefault="000C4509" w:rsidP="000C4509">
      <w:pPr>
        <w:spacing w:after="120"/>
        <w:jc w:val="both"/>
        <w:rPr>
          <w:rFonts w:asciiTheme="minorHAnsi" w:hAnsiTheme="minorHAnsi" w:cstheme="minorHAnsi"/>
          <w:bCs/>
          <w:sz w:val="22"/>
          <w:szCs w:val="22"/>
          <w:lang w:val="sk-SK"/>
        </w:rPr>
      </w:pPr>
      <w:r w:rsidRPr="000C4509">
        <w:rPr>
          <w:rFonts w:asciiTheme="minorHAnsi" w:hAnsiTheme="minorHAnsi" w:cstheme="minorHAnsi"/>
          <w:bCs/>
          <w:sz w:val="22"/>
          <w:szCs w:val="22"/>
          <w:lang w:val="sk-SK"/>
        </w:rPr>
        <w:t>- princ</w:t>
      </w:r>
      <w:r>
        <w:rPr>
          <w:rFonts w:asciiTheme="minorHAnsi" w:hAnsiTheme="minorHAnsi" w:cstheme="minorHAnsi"/>
          <w:bCs/>
          <w:sz w:val="22"/>
          <w:szCs w:val="22"/>
          <w:lang w:val="sk-SK"/>
        </w:rPr>
        <w:t>íp, ktorý vychádza z teórií sociálnej povinnosti smerujúcej k ostatným členom a členkám spoločnosti, a teda k nejakej verzii sociálnej spravodlivosti. Sociálna spravodlivosť je ako princíp Poľskej ústavy definovaná aj takto:</w:t>
      </w:r>
      <w:r w:rsidRPr="000C4509">
        <w:rPr>
          <w:rFonts w:asciiTheme="minorHAnsi" w:hAnsiTheme="minorHAnsi" w:cstheme="minorHAnsi"/>
          <w:bCs/>
          <w:sz w:val="22"/>
          <w:szCs w:val="22"/>
          <w:lang w:val="sk-SK"/>
        </w:rPr>
        <w:t xml:space="preserve"> </w:t>
      </w:r>
      <w:r>
        <w:rPr>
          <w:rFonts w:asciiTheme="minorHAnsi" w:hAnsiTheme="minorHAnsi" w:cstheme="minorHAnsi"/>
          <w:bCs/>
          <w:sz w:val="22"/>
          <w:szCs w:val="22"/>
          <w:lang w:val="sk-SK"/>
        </w:rPr>
        <w:t>„</w:t>
      </w:r>
      <w:r w:rsidRPr="000C4509">
        <w:rPr>
          <w:rFonts w:asciiTheme="minorHAnsi" w:hAnsiTheme="minorHAnsi" w:cstheme="minorHAnsi"/>
          <w:bCs/>
          <w:i/>
          <w:iCs/>
          <w:sz w:val="22"/>
          <w:szCs w:val="22"/>
          <w:lang w:val="sk-SK"/>
        </w:rPr>
        <w:t>Štát nebyť pasívnym pozorovateľom diania v spoločnosti, ale aktívne zasahovať, regulovať spoločenské vzťahy, spoločnú existenciu indivíduí v štáte aj v otázke distribúcie dobier, a to s cieľom zabezpečiť rovnosť šancí, to však neznamená, že štát má byť opatrovníkom svojich obyvateľov, ktorí strácajú zodpovednosť za svoj osud a prenášajú ju na štát.</w:t>
      </w:r>
      <w:r>
        <w:rPr>
          <w:rFonts w:asciiTheme="minorHAnsi" w:hAnsiTheme="minorHAnsi" w:cstheme="minorHAnsi"/>
          <w:bCs/>
          <w:sz w:val="22"/>
          <w:szCs w:val="22"/>
          <w:lang w:val="sk-SK"/>
        </w:rPr>
        <w:t>“</w:t>
      </w:r>
      <w:r w:rsidRPr="000C4509">
        <w:rPr>
          <w:rFonts w:asciiTheme="minorHAnsi" w:hAnsiTheme="minorHAnsi" w:cstheme="minorHAnsi"/>
          <w:bCs/>
          <w:sz w:val="22"/>
          <w:szCs w:val="22"/>
          <w:lang w:val="sk-SK"/>
        </w:rPr>
        <w:t xml:space="preserve"> (SARNECKI, P. (</w:t>
      </w:r>
      <w:proofErr w:type="spellStart"/>
      <w:r w:rsidRPr="000C4509">
        <w:rPr>
          <w:rFonts w:asciiTheme="minorHAnsi" w:hAnsiTheme="minorHAnsi" w:cstheme="minorHAnsi"/>
          <w:bCs/>
          <w:sz w:val="22"/>
          <w:szCs w:val="22"/>
          <w:lang w:val="sk-SK"/>
        </w:rPr>
        <w:t>red</w:t>
      </w:r>
      <w:proofErr w:type="spellEnd"/>
      <w:r w:rsidRPr="000C4509">
        <w:rPr>
          <w:rFonts w:asciiTheme="minorHAnsi" w:hAnsiTheme="minorHAnsi" w:cstheme="minorHAnsi"/>
          <w:bCs/>
          <w:sz w:val="22"/>
          <w:szCs w:val="22"/>
          <w:lang w:val="sk-SK"/>
        </w:rPr>
        <w:t xml:space="preserve">.): </w:t>
      </w:r>
      <w:proofErr w:type="spellStart"/>
      <w:r w:rsidRPr="000C4509">
        <w:rPr>
          <w:rFonts w:asciiTheme="minorHAnsi" w:hAnsiTheme="minorHAnsi" w:cstheme="minorHAnsi"/>
          <w:bCs/>
          <w:i/>
          <w:iCs/>
          <w:sz w:val="22"/>
          <w:szCs w:val="22"/>
          <w:lang w:val="sk-SK"/>
        </w:rPr>
        <w:t>Prawo</w:t>
      </w:r>
      <w:proofErr w:type="spellEnd"/>
      <w:r w:rsidRPr="000C4509">
        <w:rPr>
          <w:rFonts w:asciiTheme="minorHAnsi" w:hAnsiTheme="minorHAnsi" w:cstheme="minorHAnsi"/>
          <w:bCs/>
          <w:i/>
          <w:iCs/>
          <w:sz w:val="22"/>
          <w:szCs w:val="22"/>
          <w:lang w:val="sk-SK"/>
        </w:rPr>
        <w:t xml:space="preserve"> </w:t>
      </w:r>
      <w:proofErr w:type="spellStart"/>
      <w:r w:rsidRPr="000C4509">
        <w:rPr>
          <w:rFonts w:asciiTheme="minorHAnsi" w:hAnsiTheme="minorHAnsi" w:cstheme="minorHAnsi"/>
          <w:bCs/>
          <w:i/>
          <w:iCs/>
          <w:sz w:val="22"/>
          <w:szCs w:val="22"/>
          <w:lang w:val="sk-SK"/>
        </w:rPr>
        <w:t>konstytucyjne</w:t>
      </w:r>
      <w:proofErr w:type="spellEnd"/>
      <w:r w:rsidRPr="000C4509">
        <w:rPr>
          <w:rFonts w:asciiTheme="minorHAnsi" w:hAnsiTheme="minorHAnsi" w:cstheme="minorHAnsi"/>
          <w:bCs/>
          <w:i/>
          <w:iCs/>
          <w:sz w:val="22"/>
          <w:szCs w:val="22"/>
          <w:lang w:val="sk-SK"/>
        </w:rPr>
        <w:t xml:space="preserve"> RP</w:t>
      </w:r>
      <w:r>
        <w:rPr>
          <w:rFonts w:asciiTheme="minorHAnsi" w:hAnsiTheme="minorHAnsi" w:cstheme="minorHAnsi"/>
          <w:bCs/>
          <w:i/>
          <w:iCs/>
          <w:sz w:val="22"/>
          <w:szCs w:val="22"/>
          <w:lang w:val="sk-SK"/>
        </w:rPr>
        <w:t>.</w:t>
      </w:r>
      <w:r w:rsidRPr="000C4509">
        <w:rPr>
          <w:rFonts w:asciiTheme="minorHAnsi" w:hAnsiTheme="minorHAnsi" w:cstheme="minorHAnsi"/>
          <w:bCs/>
          <w:sz w:val="22"/>
          <w:szCs w:val="22"/>
          <w:lang w:val="sk-SK"/>
        </w:rPr>
        <w:t xml:space="preserve"> 9 </w:t>
      </w:r>
      <w:proofErr w:type="spellStart"/>
      <w:r w:rsidRPr="000C4509">
        <w:rPr>
          <w:rFonts w:asciiTheme="minorHAnsi" w:hAnsiTheme="minorHAnsi" w:cstheme="minorHAnsi"/>
          <w:bCs/>
          <w:sz w:val="22"/>
          <w:szCs w:val="22"/>
          <w:lang w:val="sk-SK"/>
        </w:rPr>
        <w:t>wydanie</w:t>
      </w:r>
      <w:proofErr w:type="spellEnd"/>
      <w:r w:rsidRPr="000C4509">
        <w:rPr>
          <w:rFonts w:asciiTheme="minorHAnsi" w:hAnsiTheme="minorHAnsi" w:cstheme="minorHAnsi"/>
          <w:bCs/>
          <w:sz w:val="22"/>
          <w:szCs w:val="22"/>
          <w:lang w:val="sk-SK"/>
        </w:rPr>
        <w:t>, C.H.BECK</w:t>
      </w:r>
      <w:r>
        <w:rPr>
          <w:rFonts w:asciiTheme="minorHAnsi" w:hAnsiTheme="minorHAnsi" w:cstheme="minorHAnsi"/>
          <w:bCs/>
          <w:sz w:val="22"/>
          <w:szCs w:val="22"/>
          <w:lang w:val="sk-SK"/>
        </w:rPr>
        <w:t>: 2013,</w:t>
      </w:r>
      <w:r w:rsidRPr="000C4509">
        <w:rPr>
          <w:rFonts w:asciiTheme="minorHAnsi" w:hAnsiTheme="minorHAnsi" w:cstheme="minorHAnsi"/>
          <w:bCs/>
          <w:sz w:val="22"/>
          <w:szCs w:val="22"/>
          <w:lang w:val="sk-SK"/>
        </w:rPr>
        <w:t xml:space="preserve"> s.77) </w:t>
      </w:r>
    </w:p>
    <w:p w:rsidR="009137BE" w:rsidRDefault="000C4509" w:rsidP="000C4509">
      <w:pPr>
        <w:spacing w:after="120"/>
        <w:jc w:val="both"/>
        <w:rPr>
          <w:rFonts w:asciiTheme="minorHAnsi" w:hAnsiTheme="minorHAnsi" w:cstheme="minorHAnsi"/>
          <w:bCs/>
          <w:sz w:val="22"/>
          <w:szCs w:val="22"/>
          <w:lang w:val="sk-SK"/>
        </w:rPr>
      </w:pPr>
      <w:r>
        <w:rPr>
          <w:rFonts w:asciiTheme="minorHAnsi" w:hAnsiTheme="minorHAnsi" w:cstheme="minorHAnsi"/>
          <w:bCs/>
          <w:sz w:val="22"/>
          <w:szCs w:val="22"/>
          <w:lang w:val="sk-SK"/>
        </w:rPr>
        <w:t>- realizuje sa napríklad sociálnymi politikami štátu, aj na základe realizácie sociálnych práv, ale aj všeobecne vstupmi do trhu, jeho obmedzením napríklad za účelom pomoci sociálne slabším skupinám (napr. regulácia cien tzv. základných potravín)</w:t>
      </w:r>
    </w:p>
    <w:p w:rsidR="000C4509" w:rsidRDefault="000C4509" w:rsidP="000C4509">
      <w:pPr>
        <w:spacing w:after="120"/>
        <w:jc w:val="both"/>
        <w:rPr>
          <w:rFonts w:asciiTheme="minorHAnsi" w:hAnsiTheme="minorHAnsi" w:cstheme="minorHAnsi"/>
          <w:bCs/>
          <w:sz w:val="22"/>
          <w:szCs w:val="22"/>
          <w:lang w:val="sk-SK"/>
        </w:rPr>
      </w:pPr>
      <w:r>
        <w:rPr>
          <w:rFonts w:asciiTheme="minorHAnsi" w:hAnsiTheme="minorHAnsi" w:cstheme="minorHAnsi"/>
          <w:bCs/>
          <w:sz w:val="22"/>
          <w:szCs w:val="22"/>
          <w:lang w:val="sk-SK"/>
        </w:rPr>
        <w:t>- cieľom je dosahovať sociálny zmier – sociálnu inklúziu, teda aj mať silnú tzv. strednú triedu</w:t>
      </w:r>
      <w:r w:rsidR="009137BE">
        <w:rPr>
          <w:rFonts w:asciiTheme="minorHAnsi" w:hAnsiTheme="minorHAnsi" w:cstheme="minorHAnsi"/>
          <w:bCs/>
          <w:sz w:val="22"/>
          <w:szCs w:val="22"/>
          <w:lang w:val="sk-SK"/>
        </w:rPr>
        <w:t>. Sociálna inklúzia je proces zlepšovania začlenenia jednotlivcov aj skupín na dianí v spoločnosti</w:t>
      </w:r>
    </w:p>
    <w:p w:rsidR="009137BE" w:rsidRDefault="009137BE" w:rsidP="000C4509">
      <w:pPr>
        <w:spacing w:after="120"/>
        <w:jc w:val="both"/>
        <w:rPr>
          <w:rFonts w:asciiTheme="minorHAnsi" w:hAnsiTheme="minorHAnsi" w:cstheme="minorHAnsi"/>
          <w:bCs/>
          <w:sz w:val="22"/>
          <w:szCs w:val="22"/>
          <w:lang w:val="sk-SK"/>
        </w:rPr>
      </w:pPr>
      <w:r>
        <w:rPr>
          <w:rFonts w:asciiTheme="minorHAnsi" w:hAnsiTheme="minorHAnsi" w:cstheme="minorHAnsi"/>
          <w:bCs/>
          <w:sz w:val="22"/>
          <w:szCs w:val="22"/>
          <w:lang w:val="sk-SK"/>
        </w:rPr>
        <w:t xml:space="preserve">- jeden z indexov sociálnej spravodlivosti (podľa </w:t>
      </w:r>
      <w:proofErr w:type="spellStart"/>
      <w:r>
        <w:rPr>
          <w:rFonts w:asciiTheme="minorHAnsi" w:hAnsiTheme="minorHAnsi" w:cstheme="minorHAnsi"/>
          <w:bCs/>
          <w:sz w:val="22"/>
          <w:szCs w:val="22"/>
          <w:lang w:val="sk-SK"/>
        </w:rPr>
        <w:t>Bertelsmanna</w:t>
      </w:r>
      <w:proofErr w:type="spellEnd"/>
      <w:r>
        <w:rPr>
          <w:rFonts w:asciiTheme="minorHAnsi" w:hAnsiTheme="minorHAnsi" w:cstheme="minorHAnsi"/>
          <w:bCs/>
          <w:sz w:val="22"/>
          <w:szCs w:val="22"/>
          <w:lang w:val="sk-SK"/>
        </w:rPr>
        <w:t xml:space="preserve">) meria aj to, či a aké má štát nástroje na prevenciu chudoby, aká je dostupnosť vzdelania, aký je prístup k pracovnému trhu, ako sa dosahuje </w:t>
      </w:r>
      <w:r>
        <w:rPr>
          <w:rFonts w:asciiTheme="minorHAnsi" w:hAnsiTheme="minorHAnsi" w:cstheme="minorHAnsi"/>
          <w:bCs/>
          <w:sz w:val="22"/>
          <w:szCs w:val="22"/>
          <w:lang w:val="sk-SK"/>
        </w:rPr>
        <w:lastRenderedPageBreak/>
        <w:t>sociálna inklúzia, ako sa rešpektuje zákaz diskriminácie, ako dostupná je zdravotná starostlivosť a ako sa praktizuje medzigeneračná solidarita.</w:t>
      </w:r>
    </w:p>
    <w:p w:rsidR="000C4509" w:rsidRDefault="000C4509" w:rsidP="000C4509">
      <w:pPr>
        <w:spacing w:after="120"/>
        <w:jc w:val="both"/>
        <w:rPr>
          <w:rFonts w:asciiTheme="minorHAnsi" w:hAnsiTheme="minorHAnsi" w:cstheme="minorHAnsi"/>
          <w:bCs/>
          <w:sz w:val="22"/>
          <w:szCs w:val="22"/>
          <w:lang w:val="sk-SK"/>
        </w:rPr>
      </w:pPr>
    </w:p>
    <w:p w:rsidR="009137BE" w:rsidRPr="009137BE" w:rsidRDefault="009137BE" w:rsidP="000C4509">
      <w:pPr>
        <w:spacing w:after="120"/>
        <w:jc w:val="both"/>
        <w:rPr>
          <w:rFonts w:asciiTheme="minorHAnsi" w:hAnsiTheme="minorHAnsi" w:cstheme="minorHAnsi"/>
          <w:b/>
          <w:sz w:val="22"/>
          <w:szCs w:val="22"/>
          <w:lang w:val="sk-SK"/>
        </w:rPr>
      </w:pPr>
      <w:r w:rsidRPr="009137BE">
        <w:rPr>
          <w:rFonts w:asciiTheme="minorHAnsi" w:hAnsiTheme="minorHAnsi" w:cstheme="minorHAnsi"/>
          <w:b/>
          <w:sz w:val="22"/>
          <w:szCs w:val="22"/>
          <w:lang w:val="sk-SK"/>
        </w:rPr>
        <w:t>1.4. Ekologickosť ekonomiky</w:t>
      </w:r>
    </w:p>
    <w:p w:rsidR="009137BE" w:rsidRDefault="009137BE" w:rsidP="000C4509">
      <w:pPr>
        <w:spacing w:after="120"/>
        <w:jc w:val="both"/>
        <w:rPr>
          <w:rFonts w:asciiTheme="minorHAnsi" w:hAnsiTheme="minorHAnsi" w:cstheme="minorHAnsi"/>
          <w:sz w:val="22"/>
          <w:szCs w:val="22"/>
          <w:lang w:val="sk-SK"/>
        </w:rPr>
      </w:pPr>
      <w:r>
        <w:rPr>
          <w:rFonts w:asciiTheme="minorHAnsi" w:hAnsiTheme="minorHAnsi" w:cstheme="minorHAnsi"/>
          <w:sz w:val="22"/>
          <w:szCs w:val="22"/>
          <w:lang w:val="sk-SK"/>
        </w:rPr>
        <w:t>- princíp, ktorý kladie do popredia hodnotu životného prostredia a</w:t>
      </w:r>
      <w:r w:rsidR="001823A9">
        <w:rPr>
          <w:rFonts w:asciiTheme="minorHAnsi" w:hAnsiTheme="minorHAnsi" w:cstheme="minorHAnsi"/>
          <w:sz w:val="22"/>
          <w:szCs w:val="22"/>
          <w:lang w:val="sk-SK"/>
        </w:rPr>
        <w:t> snaží sa o jej ochranu aj pre budúce generácie. To znamená, že prírodné zdroje nie sú obyčajnou trhovou komoditou (na rozdiel napríklad od pizze alebo sýtených nápojov) a verejná moc tak môže aj viac regulovať prístup k nim, či obchodovanie s nimi. Za týmto účelom môže byť aj obmedzené užívanie vecí vo vašom vlastníctve, napr. lesov (obmedzenie výrubu).</w:t>
      </w:r>
    </w:p>
    <w:p w:rsidR="001823A9" w:rsidRDefault="001823A9" w:rsidP="000C4509">
      <w:pPr>
        <w:spacing w:after="120"/>
        <w:jc w:val="both"/>
        <w:rPr>
          <w:rFonts w:asciiTheme="minorHAnsi" w:hAnsiTheme="minorHAnsi" w:cstheme="minorHAnsi"/>
          <w:sz w:val="22"/>
          <w:szCs w:val="22"/>
          <w:lang w:val="sk-SK"/>
        </w:rPr>
      </w:pPr>
      <w:r>
        <w:rPr>
          <w:rFonts w:asciiTheme="minorHAnsi" w:hAnsiTheme="minorHAnsi" w:cstheme="minorHAnsi"/>
          <w:sz w:val="22"/>
          <w:szCs w:val="22"/>
          <w:lang w:val="sk-SK"/>
        </w:rPr>
        <w:t>- tento princíp súvisí aj s tým, že isté komodity, napr. rieky, môžu byť iba vo vlastníctve štátu (čl. 4 Ústavy)</w:t>
      </w:r>
    </w:p>
    <w:p w:rsidR="001823A9" w:rsidRDefault="001823A9" w:rsidP="001823A9">
      <w:pPr>
        <w:spacing w:after="120"/>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 tento princíp je realizovaný aj cez realizáciu práva na priaznivé životné prostredie. Záujem ochrany životného prostredia sa môže dostávať do rozporu sa záujmami trhu, štát určuje nástroje, ako v zásade realizovať aj trhovosť a zároveň chrániť životné prostredie. Napríklad sa za istých okolností posudzuje vplyv </w:t>
      </w:r>
      <w:r w:rsidR="00F26215">
        <w:rPr>
          <w:rFonts w:asciiTheme="minorHAnsi" w:hAnsiTheme="minorHAnsi" w:cstheme="minorHAnsi"/>
          <w:sz w:val="22"/>
          <w:szCs w:val="22"/>
          <w:lang w:val="sk-SK"/>
        </w:rPr>
        <w:t xml:space="preserve">projektov </w:t>
      </w:r>
      <w:r>
        <w:rPr>
          <w:rFonts w:asciiTheme="minorHAnsi" w:hAnsiTheme="minorHAnsi" w:cstheme="minorHAnsi"/>
          <w:sz w:val="22"/>
          <w:szCs w:val="22"/>
          <w:lang w:val="sk-SK"/>
        </w:rPr>
        <w:t>stavieb alebo iných</w:t>
      </w:r>
      <w:r w:rsidR="00F26215">
        <w:rPr>
          <w:rFonts w:asciiTheme="minorHAnsi" w:hAnsiTheme="minorHAnsi" w:cstheme="minorHAnsi"/>
          <w:sz w:val="22"/>
          <w:szCs w:val="22"/>
          <w:lang w:val="sk-SK"/>
        </w:rPr>
        <w:t xml:space="preserve"> činností (napr. ťažby uhlia)</w:t>
      </w:r>
      <w:r>
        <w:rPr>
          <w:rFonts w:asciiTheme="minorHAnsi" w:hAnsiTheme="minorHAnsi" w:cstheme="minorHAnsi"/>
          <w:sz w:val="22"/>
          <w:szCs w:val="22"/>
          <w:lang w:val="sk-SK"/>
        </w:rPr>
        <w:t xml:space="preserve"> na životné prostredie (tzv. EIA</w:t>
      </w:r>
      <w:r w:rsidR="00F26215">
        <w:rPr>
          <w:rFonts w:asciiTheme="minorHAnsi" w:hAnsiTheme="minorHAnsi" w:cstheme="minorHAnsi"/>
          <w:sz w:val="22"/>
          <w:szCs w:val="22"/>
          <w:lang w:val="sk-SK"/>
        </w:rPr>
        <w:t>)</w:t>
      </w:r>
    </w:p>
    <w:p w:rsidR="009137BE" w:rsidRPr="00D07EDE" w:rsidRDefault="009137BE" w:rsidP="005320C5">
      <w:pPr>
        <w:spacing w:before="240" w:after="120"/>
        <w:jc w:val="both"/>
        <w:rPr>
          <w:rFonts w:asciiTheme="minorHAnsi" w:hAnsiTheme="minorHAnsi" w:cstheme="minorHAnsi"/>
          <w:sz w:val="22"/>
          <w:szCs w:val="22"/>
          <w:lang w:val="sk-SK"/>
        </w:rPr>
      </w:pPr>
    </w:p>
    <w:p w:rsidR="009C4383" w:rsidRPr="00580D33" w:rsidRDefault="009C4383" w:rsidP="005320C5">
      <w:pPr>
        <w:spacing w:before="240"/>
        <w:rPr>
          <w:rFonts w:asciiTheme="minorHAnsi" w:hAnsiTheme="minorHAnsi" w:cstheme="minorHAnsi"/>
          <w:b/>
          <w:sz w:val="22"/>
          <w:szCs w:val="22"/>
          <w:lang w:val="sk-SK"/>
        </w:rPr>
      </w:pPr>
      <w:r w:rsidRPr="00580D33">
        <w:rPr>
          <w:rFonts w:asciiTheme="minorHAnsi" w:hAnsiTheme="minorHAnsi" w:cstheme="minorHAnsi"/>
          <w:b/>
          <w:sz w:val="22"/>
          <w:szCs w:val="22"/>
          <w:lang w:val="sk-SK"/>
        </w:rPr>
        <w:t xml:space="preserve">2. </w:t>
      </w:r>
      <w:r w:rsidR="005320C5">
        <w:rPr>
          <w:rFonts w:asciiTheme="minorHAnsi" w:hAnsiTheme="minorHAnsi" w:cstheme="minorHAnsi"/>
          <w:b/>
          <w:sz w:val="22"/>
          <w:szCs w:val="22"/>
          <w:lang w:val="sk-SK"/>
        </w:rPr>
        <w:t>Hospodárska súťaž a jej ochrana</w:t>
      </w:r>
    </w:p>
    <w:bookmarkEnd w:id="0"/>
    <w:p w:rsidR="0096027E" w:rsidRDefault="005320C5" w:rsidP="005320C5">
      <w:pPr>
        <w:pStyle w:val="Default"/>
        <w:spacing w:before="240"/>
        <w:jc w:val="both"/>
        <w:rPr>
          <w:rFonts w:asciiTheme="minorHAnsi" w:hAnsiTheme="minorHAnsi" w:cstheme="minorHAnsi"/>
          <w:b/>
          <w:bCs/>
          <w:sz w:val="22"/>
          <w:szCs w:val="22"/>
        </w:rPr>
      </w:pPr>
      <w:r w:rsidRPr="005320C5">
        <w:rPr>
          <w:rFonts w:asciiTheme="minorHAnsi" w:hAnsiTheme="minorHAnsi" w:cstheme="minorHAnsi"/>
          <w:b/>
          <w:bCs/>
          <w:sz w:val="22"/>
          <w:szCs w:val="22"/>
        </w:rPr>
        <w:t>2.1. Na čo je nám hospodárska súťaž? Prečo je hodnotou?</w:t>
      </w:r>
    </w:p>
    <w:p w:rsidR="005320C5" w:rsidRPr="005320C5" w:rsidRDefault="005320C5" w:rsidP="005320C5">
      <w:pPr>
        <w:pStyle w:val="Default"/>
        <w:spacing w:before="240"/>
        <w:jc w:val="both"/>
        <w:rPr>
          <w:rFonts w:asciiTheme="minorHAnsi" w:hAnsiTheme="minorHAnsi" w:cstheme="minorHAnsi"/>
          <w:sz w:val="22"/>
          <w:szCs w:val="22"/>
        </w:rPr>
      </w:pPr>
      <w:r w:rsidRPr="005320C5">
        <w:rPr>
          <w:rFonts w:asciiTheme="minorHAnsi" w:hAnsiTheme="minorHAnsi" w:cstheme="minorHAnsi"/>
          <w:sz w:val="22"/>
          <w:szCs w:val="22"/>
        </w:rPr>
        <w:t>1. Hospodárska súťaž realizuje princíp trhovosti ekonomiky, a tak je priestorom realizácie slobody jednotlivca</w:t>
      </w:r>
    </w:p>
    <w:p w:rsidR="005320C5" w:rsidRPr="005320C5" w:rsidRDefault="005320C5" w:rsidP="005320C5">
      <w:pPr>
        <w:pStyle w:val="Default"/>
        <w:jc w:val="both"/>
        <w:rPr>
          <w:rFonts w:asciiTheme="minorHAnsi" w:hAnsiTheme="minorHAnsi" w:cstheme="minorHAnsi"/>
          <w:sz w:val="22"/>
          <w:szCs w:val="22"/>
        </w:rPr>
      </w:pPr>
      <w:r w:rsidRPr="005320C5">
        <w:rPr>
          <w:rFonts w:asciiTheme="minorHAnsi" w:hAnsiTheme="minorHAnsi" w:cstheme="minorHAnsi"/>
          <w:sz w:val="22"/>
          <w:szCs w:val="22"/>
        </w:rPr>
        <w:t>2. Hospodárska súťaž zabezpečuje pre spotrebiteľa istú mieru kvality tovarov a služieb</w:t>
      </w:r>
    </w:p>
    <w:p w:rsidR="005320C5" w:rsidRDefault="005320C5" w:rsidP="005320C5">
      <w:pPr>
        <w:pStyle w:val="Default"/>
        <w:spacing w:before="240"/>
        <w:jc w:val="both"/>
        <w:rPr>
          <w:rFonts w:asciiTheme="minorHAnsi" w:hAnsiTheme="minorHAnsi" w:cstheme="minorHAnsi"/>
          <w:b/>
          <w:bCs/>
          <w:sz w:val="22"/>
          <w:szCs w:val="22"/>
        </w:rPr>
      </w:pPr>
      <w:r w:rsidRPr="005320C5">
        <w:rPr>
          <w:rFonts w:asciiTheme="minorHAnsi" w:hAnsiTheme="minorHAnsi" w:cstheme="minorHAnsi"/>
          <w:b/>
          <w:bCs/>
          <w:sz w:val="22"/>
          <w:szCs w:val="22"/>
        </w:rPr>
        <w:t>2.2. Ako štát chráni hospodársku súťaž?</w:t>
      </w:r>
    </w:p>
    <w:p w:rsidR="005320C5" w:rsidRDefault="005320C5" w:rsidP="005320C5">
      <w:pPr>
        <w:pStyle w:val="Default"/>
        <w:spacing w:before="240"/>
        <w:jc w:val="both"/>
        <w:rPr>
          <w:rFonts w:asciiTheme="minorHAnsi" w:hAnsiTheme="minorHAnsi" w:cstheme="minorHAnsi"/>
          <w:sz w:val="22"/>
          <w:szCs w:val="22"/>
        </w:rPr>
      </w:pPr>
      <w:r>
        <w:rPr>
          <w:rFonts w:asciiTheme="minorHAnsi" w:hAnsiTheme="minorHAnsi" w:cstheme="minorHAnsi"/>
          <w:sz w:val="22"/>
          <w:szCs w:val="22"/>
        </w:rPr>
        <w:t xml:space="preserve">- Štát ju chráni tak, že v predpisoch </w:t>
      </w:r>
      <w:r w:rsidRPr="005320C5">
        <w:rPr>
          <w:rFonts w:asciiTheme="minorHAnsi" w:hAnsiTheme="minorHAnsi" w:cstheme="minorHAnsi"/>
          <w:sz w:val="22"/>
          <w:szCs w:val="22"/>
          <w:u w:val="single"/>
        </w:rPr>
        <w:t>určuje, čo jej jej narušením</w:t>
      </w:r>
      <w:r>
        <w:rPr>
          <w:rFonts w:asciiTheme="minorHAnsi" w:hAnsiTheme="minorHAnsi" w:cstheme="minorHAnsi"/>
          <w:sz w:val="22"/>
          <w:szCs w:val="22"/>
        </w:rPr>
        <w:t xml:space="preserve">, </w:t>
      </w:r>
      <w:r w:rsidRPr="005320C5">
        <w:rPr>
          <w:rFonts w:asciiTheme="minorHAnsi" w:hAnsiTheme="minorHAnsi" w:cstheme="minorHAnsi"/>
          <w:sz w:val="22"/>
          <w:szCs w:val="22"/>
          <w:u w:val="single"/>
        </w:rPr>
        <w:t>zriaďuje orgány</w:t>
      </w:r>
      <w:r>
        <w:rPr>
          <w:rFonts w:asciiTheme="minorHAnsi" w:hAnsiTheme="minorHAnsi" w:cstheme="minorHAnsi"/>
          <w:sz w:val="22"/>
          <w:szCs w:val="22"/>
        </w:rPr>
        <w:t xml:space="preserve">, ktoré toto narušenie zisťujú a sankcionujú a celkovo vytvára </w:t>
      </w:r>
      <w:r w:rsidRPr="005320C5">
        <w:rPr>
          <w:rFonts w:asciiTheme="minorHAnsi" w:hAnsiTheme="minorHAnsi" w:cstheme="minorHAnsi"/>
          <w:sz w:val="22"/>
          <w:szCs w:val="22"/>
          <w:u w:val="single"/>
        </w:rPr>
        <w:t>atmosféru na prosperovanie</w:t>
      </w:r>
      <w:r>
        <w:rPr>
          <w:rFonts w:asciiTheme="minorHAnsi" w:hAnsiTheme="minorHAnsi" w:cstheme="minorHAnsi"/>
          <w:sz w:val="22"/>
          <w:szCs w:val="22"/>
        </w:rPr>
        <w:t xml:space="preserve"> hospodárskej súťaže (v právnom štáte sa jej darí viac, lebo subjekty na trhu sa vedia zariadiť</w:t>
      </w:r>
      <w:r w:rsidR="00386A93">
        <w:rPr>
          <w:rFonts w:asciiTheme="minorHAnsi" w:hAnsiTheme="minorHAnsi" w:cstheme="minorHAnsi"/>
          <w:sz w:val="22"/>
          <w:szCs w:val="22"/>
        </w:rPr>
        <w:t>, keďže platia a vymáhajú sa pravidlá</w:t>
      </w:r>
      <w:r>
        <w:rPr>
          <w:rFonts w:asciiTheme="minorHAnsi" w:hAnsiTheme="minorHAnsi" w:cstheme="minorHAnsi"/>
          <w:sz w:val="22"/>
          <w:szCs w:val="22"/>
        </w:rPr>
        <w:t>).</w:t>
      </w:r>
    </w:p>
    <w:p w:rsidR="002804A9" w:rsidRDefault="005320C5" w:rsidP="005320C5">
      <w:pPr>
        <w:pStyle w:val="Default"/>
        <w:spacing w:before="240"/>
        <w:jc w:val="both"/>
        <w:rPr>
          <w:rFonts w:asciiTheme="minorHAnsi" w:hAnsiTheme="minorHAnsi" w:cstheme="minorHAnsi"/>
          <w:sz w:val="22"/>
          <w:szCs w:val="22"/>
        </w:rPr>
      </w:pPr>
      <w:r>
        <w:rPr>
          <w:rFonts w:asciiTheme="minorHAnsi" w:hAnsiTheme="minorHAnsi" w:cstheme="minorHAnsi"/>
          <w:sz w:val="22"/>
          <w:szCs w:val="22"/>
        </w:rPr>
        <w:t xml:space="preserve">- </w:t>
      </w:r>
      <w:r w:rsidR="002804A9">
        <w:rPr>
          <w:rFonts w:asciiTheme="minorHAnsi" w:hAnsiTheme="minorHAnsi" w:cstheme="minorHAnsi"/>
          <w:sz w:val="22"/>
          <w:szCs w:val="22"/>
        </w:rPr>
        <w:t>aj</w:t>
      </w:r>
      <w:r w:rsidR="00386A93">
        <w:rPr>
          <w:rFonts w:asciiTheme="minorHAnsi" w:hAnsiTheme="minorHAnsi" w:cstheme="minorHAnsi"/>
          <w:sz w:val="22"/>
          <w:szCs w:val="22"/>
        </w:rPr>
        <w:t xml:space="preserve"> cez zákon o ochrane hospodárskej súťaže (z. č. 135/</w:t>
      </w:r>
      <w:r w:rsidR="00386A93" w:rsidRPr="00386A93">
        <w:rPr>
          <w:rFonts w:asciiTheme="minorHAnsi" w:hAnsiTheme="minorHAnsi" w:cstheme="minorHAnsi"/>
          <w:sz w:val="22"/>
          <w:szCs w:val="22"/>
        </w:rPr>
        <w:t xml:space="preserve">2001 </w:t>
      </w:r>
      <w:proofErr w:type="spellStart"/>
      <w:r w:rsidR="00386A93" w:rsidRPr="00386A93">
        <w:rPr>
          <w:rFonts w:asciiTheme="minorHAnsi" w:hAnsiTheme="minorHAnsi" w:cstheme="minorHAnsi"/>
          <w:sz w:val="22"/>
          <w:szCs w:val="22"/>
        </w:rPr>
        <w:t>Z.z</w:t>
      </w:r>
      <w:proofErr w:type="spellEnd"/>
      <w:r w:rsidR="00386A93" w:rsidRPr="00386A93">
        <w:rPr>
          <w:rFonts w:asciiTheme="minorHAnsi" w:hAnsiTheme="minorHAnsi" w:cstheme="minorHAnsi"/>
          <w:sz w:val="22"/>
          <w:szCs w:val="22"/>
        </w:rPr>
        <w:t xml:space="preserve">. o ochrane hospodárskej súťaže </w:t>
      </w:r>
      <w:r w:rsidR="00386A93">
        <w:rPr>
          <w:rFonts w:asciiTheme="minorHAnsi" w:hAnsiTheme="minorHAnsi" w:cstheme="minorHAnsi"/>
          <w:sz w:val="22"/>
          <w:szCs w:val="22"/>
        </w:rPr>
        <w:t>(...)), ktorý určuje, že sa zakazuje</w:t>
      </w:r>
      <w:r w:rsidR="002804A9">
        <w:rPr>
          <w:rFonts w:asciiTheme="minorHAnsi" w:hAnsiTheme="minorHAnsi" w:cstheme="minorHAnsi"/>
          <w:sz w:val="22"/>
          <w:szCs w:val="22"/>
        </w:rPr>
        <w:t xml:space="preserve"> (napríklad)</w:t>
      </w:r>
      <w:r w:rsidR="00386A93">
        <w:rPr>
          <w:rFonts w:asciiTheme="minorHAnsi" w:hAnsiTheme="minorHAnsi" w:cstheme="minorHAnsi"/>
          <w:sz w:val="22"/>
          <w:szCs w:val="22"/>
        </w:rPr>
        <w:t>:</w:t>
      </w:r>
    </w:p>
    <w:p w:rsidR="005320C5" w:rsidRDefault="002804A9" w:rsidP="002804A9">
      <w:pPr>
        <w:pStyle w:val="Default"/>
        <w:jc w:val="both"/>
        <w:rPr>
          <w:rFonts w:asciiTheme="minorHAnsi" w:hAnsiTheme="minorHAnsi" w:cstheme="minorHAnsi"/>
          <w:sz w:val="22"/>
          <w:szCs w:val="22"/>
        </w:rPr>
      </w:pPr>
      <w:r>
        <w:rPr>
          <w:rFonts w:asciiTheme="minorHAnsi" w:hAnsiTheme="minorHAnsi" w:cstheme="minorHAnsi"/>
          <w:sz w:val="22"/>
          <w:szCs w:val="22"/>
        </w:rPr>
        <w:t xml:space="preserve">A. </w:t>
      </w:r>
      <w:r w:rsidR="00386A93" w:rsidRPr="002804A9">
        <w:rPr>
          <w:rFonts w:asciiTheme="minorHAnsi" w:hAnsiTheme="minorHAnsi" w:cstheme="minorHAnsi"/>
          <w:sz w:val="22"/>
          <w:szCs w:val="22"/>
          <w:u w:val="single"/>
        </w:rPr>
        <w:t>dohoda obmedzujúca súťaž</w:t>
      </w:r>
      <w:r w:rsidR="00386A93">
        <w:rPr>
          <w:rFonts w:asciiTheme="minorHAnsi" w:hAnsiTheme="minorHAnsi" w:cstheme="minorHAnsi"/>
          <w:sz w:val="22"/>
          <w:szCs w:val="22"/>
        </w:rPr>
        <w:t xml:space="preserve"> (napríklad dohoda na cenách tovaru medzi konkurentmi, alebo </w:t>
      </w:r>
      <w:r>
        <w:rPr>
          <w:rFonts w:asciiTheme="minorHAnsi" w:hAnsiTheme="minorHAnsi" w:cstheme="minorHAnsi"/>
          <w:sz w:val="22"/>
          <w:szCs w:val="22"/>
        </w:rPr>
        <w:t>keď</w:t>
      </w:r>
      <w:r w:rsidR="00386A93">
        <w:rPr>
          <w:rFonts w:asciiTheme="minorHAnsi" w:hAnsiTheme="minorHAnsi" w:cstheme="minorHAnsi"/>
          <w:sz w:val="22"/>
          <w:szCs w:val="22"/>
        </w:rPr>
        <w:t xml:space="preserve"> sa konkurenti na trhu dohodnú, kto</w:t>
      </w:r>
      <w:r>
        <w:rPr>
          <w:rFonts w:asciiTheme="minorHAnsi" w:hAnsiTheme="minorHAnsi" w:cstheme="minorHAnsi"/>
          <w:sz w:val="22"/>
          <w:szCs w:val="22"/>
        </w:rPr>
        <w:t xml:space="preserve"> v ktorom verejnom obstarávaní ponúkne aké podmienky a takpovediac si rozdelia, kto v ktorom verejnom obstarávaní uspeje</w:t>
      </w:r>
      <w:r w:rsidR="00386A93">
        <w:rPr>
          <w:rFonts w:asciiTheme="minorHAnsi" w:hAnsiTheme="minorHAnsi" w:cstheme="minorHAnsi"/>
          <w:sz w:val="22"/>
          <w:szCs w:val="22"/>
        </w:rPr>
        <w:t>)</w:t>
      </w:r>
    </w:p>
    <w:p w:rsidR="002804A9" w:rsidRDefault="002804A9" w:rsidP="002804A9">
      <w:pPr>
        <w:pStyle w:val="Default"/>
        <w:jc w:val="both"/>
        <w:rPr>
          <w:rFonts w:asciiTheme="minorHAnsi" w:hAnsiTheme="minorHAnsi" w:cstheme="minorHAnsi"/>
          <w:sz w:val="22"/>
          <w:szCs w:val="22"/>
        </w:rPr>
      </w:pPr>
      <w:r>
        <w:rPr>
          <w:rFonts w:asciiTheme="minorHAnsi" w:hAnsiTheme="minorHAnsi" w:cstheme="minorHAnsi"/>
          <w:sz w:val="22"/>
          <w:szCs w:val="22"/>
        </w:rPr>
        <w:t xml:space="preserve">B. </w:t>
      </w:r>
      <w:r w:rsidRPr="002804A9">
        <w:rPr>
          <w:rFonts w:asciiTheme="minorHAnsi" w:hAnsiTheme="minorHAnsi" w:cstheme="minorHAnsi"/>
          <w:sz w:val="22"/>
          <w:szCs w:val="22"/>
          <w:u w:val="single"/>
        </w:rPr>
        <w:t>zneužitie dominantného postavenia na trhu</w:t>
      </w:r>
      <w:r>
        <w:rPr>
          <w:rFonts w:asciiTheme="minorHAnsi" w:hAnsiTheme="minorHAnsi" w:cstheme="minorHAnsi"/>
          <w:sz w:val="22"/>
          <w:szCs w:val="22"/>
        </w:rPr>
        <w:t xml:space="preserve"> (napríklad určenie neprimeraných cien)</w:t>
      </w:r>
    </w:p>
    <w:p w:rsidR="002804A9" w:rsidRDefault="002804A9" w:rsidP="002804A9">
      <w:pPr>
        <w:pStyle w:val="Default"/>
        <w:jc w:val="both"/>
        <w:rPr>
          <w:rFonts w:asciiTheme="minorHAnsi" w:hAnsiTheme="minorHAnsi" w:cstheme="minorHAnsi"/>
          <w:sz w:val="22"/>
          <w:szCs w:val="22"/>
        </w:rPr>
      </w:pPr>
    </w:p>
    <w:p w:rsidR="002804A9" w:rsidRDefault="002804A9" w:rsidP="002804A9">
      <w:pPr>
        <w:pStyle w:val="Default"/>
        <w:jc w:val="both"/>
        <w:rPr>
          <w:rFonts w:asciiTheme="minorHAnsi" w:hAnsiTheme="minorHAnsi" w:cstheme="minorHAnsi"/>
          <w:sz w:val="22"/>
          <w:szCs w:val="22"/>
        </w:rPr>
      </w:pPr>
      <w:r>
        <w:rPr>
          <w:rFonts w:asciiTheme="minorHAnsi" w:hAnsiTheme="minorHAnsi" w:cstheme="minorHAnsi"/>
          <w:sz w:val="22"/>
          <w:szCs w:val="22"/>
        </w:rPr>
        <w:t>- aj cez zákon o ochrane hospodárskej súťaže, ktorý zriaďuje aj Protimonopolný úrad ako ústredný orgán štátnej správy spadajúci pod výkonnú moc (preto predsedu úradu navrhuje na menovanie prezidentovi vlády)</w:t>
      </w:r>
      <w:r w:rsidR="0032533F">
        <w:rPr>
          <w:rFonts w:asciiTheme="minorHAnsi" w:hAnsiTheme="minorHAnsi" w:cstheme="minorHAnsi"/>
          <w:sz w:val="22"/>
          <w:szCs w:val="22"/>
        </w:rPr>
        <w:t>. Tento úrad aj vyšetruje nekalosúťažné konania, aj kontroluje, či napríklad koncentráciou (spájaním podnikov) nedochádza o narušeniu hospodárskej súťaže, teda vydáva aj rôzne stanoviská a najmä vydáva rozhodnutia o porušení zákona a ukladá aj sankcie.</w:t>
      </w:r>
    </w:p>
    <w:p w:rsidR="002804A9" w:rsidRDefault="002804A9" w:rsidP="002804A9">
      <w:pPr>
        <w:pStyle w:val="Default"/>
        <w:jc w:val="both"/>
        <w:rPr>
          <w:rFonts w:asciiTheme="minorHAnsi" w:hAnsiTheme="minorHAnsi" w:cstheme="minorHAnsi"/>
          <w:sz w:val="22"/>
          <w:szCs w:val="22"/>
        </w:rPr>
      </w:pPr>
    </w:p>
    <w:p w:rsidR="002804A9" w:rsidRDefault="0032533F" w:rsidP="002804A9">
      <w:pPr>
        <w:pStyle w:val="Default"/>
        <w:jc w:val="both"/>
        <w:rPr>
          <w:rFonts w:asciiTheme="minorHAnsi" w:hAnsiTheme="minorHAnsi" w:cstheme="minorHAnsi"/>
          <w:b/>
          <w:bCs/>
          <w:sz w:val="22"/>
          <w:szCs w:val="22"/>
        </w:rPr>
      </w:pPr>
      <w:r w:rsidRPr="0032533F">
        <w:rPr>
          <w:rFonts w:asciiTheme="minorHAnsi" w:hAnsiTheme="minorHAnsi" w:cstheme="minorHAnsi"/>
          <w:b/>
          <w:bCs/>
          <w:sz w:val="22"/>
          <w:szCs w:val="22"/>
        </w:rPr>
        <w:t>2.3. Existujú výnimky z hospodárskej súťaže?</w:t>
      </w:r>
    </w:p>
    <w:p w:rsidR="0032533F" w:rsidRDefault="0032533F" w:rsidP="002804A9">
      <w:pPr>
        <w:pStyle w:val="Default"/>
        <w:jc w:val="both"/>
        <w:rPr>
          <w:rFonts w:asciiTheme="minorHAnsi" w:hAnsiTheme="minorHAnsi" w:cstheme="minorHAnsi"/>
          <w:b/>
          <w:bCs/>
          <w:sz w:val="22"/>
          <w:szCs w:val="22"/>
        </w:rPr>
      </w:pPr>
    </w:p>
    <w:p w:rsidR="0032533F" w:rsidRDefault="0032533F" w:rsidP="002804A9">
      <w:pPr>
        <w:pStyle w:val="Default"/>
        <w:jc w:val="both"/>
        <w:rPr>
          <w:rFonts w:asciiTheme="minorHAnsi" w:hAnsiTheme="minorHAnsi" w:cstheme="minorHAnsi"/>
          <w:sz w:val="22"/>
          <w:szCs w:val="22"/>
        </w:rPr>
      </w:pPr>
      <w:r w:rsidRPr="0032533F">
        <w:rPr>
          <w:rFonts w:asciiTheme="minorHAnsi" w:hAnsiTheme="minorHAnsi" w:cstheme="minorHAnsi"/>
          <w:sz w:val="22"/>
          <w:szCs w:val="22"/>
        </w:rPr>
        <w:t>Áno,</w:t>
      </w:r>
      <w:r>
        <w:rPr>
          <w:rFonts w:asciiTheme="minorHAnsi" w:hAnsiTheme="minorHAnsi" w:cstheme="minorHAnsi"/>
          <w:sz w:val="22"/>
          <w:szCs w:val="22"/>
        </w:rPr>
        <w:t xml:space="preserve"> nejde o absolútny ústavný princíp. Ústavný súd </w:t>
      </w:r>
      <w:r w:rsidRPr="0032533F">
        <w:rPr>
          <w:rFonts w:asciiTheme="minorHAnsi" w:hAnsiTheme="minorHAnsi" w:cstheme="minorHAnsi"/>
          <w:sz w:val="22"/>
          <w:szCs w:val="22"/>
        </w:rPr>
        <w:t>hovorí, že „</w:t>
      </w:r>
      <w:r w:rsidRPr="0032533F">
        <w:rPr>
          <w:rFonts w:asciiTheme="minorHAnsi" w:hAnsiTheme="minorHAnsi" w:cstheme="minorHAnsi"/>
          <w:i/>
          <w:iCs/>
          <w:sz w:val="22"/>
          <w:szCs w:val="22"/>
        </w:rPr>
        <w:t>[h]</w:t>
      </w:r>
      <w:proofErr w:type="spellStart"/>
      <w:r w:rsidRPr="0032533F">
        <w:rPr>
          <w:rFonts w:asciiTheme="minorHAnsi" w:hAnsiTheme="minorHAnsi" w:cstheme="minorHAnsi"/>
          <w:i/>
          <w:iCs/>
          <w:sz w:val="22"/>
          <w:szCs w:val="22"/>
        </w:rPr>
        <w:t>ospodársku</w:t>
      </w:r>
      <w:proofErr w:type="spellEnd"/>
      <w:r w:rsidRPr="0032533F">
        <w:rPr>
          <w:rFonts w:asciiTheme="minorHAnsi" w:hAnsiTheme="minorHAnsi" w:cstheme="minorHAnsi"/>
          <w:i/>
          <w:iCs/>
          <w:sz w:val="22"/>
          <w:szCs w:val="22"/>
        </w:rPr>
        <w:t xml:space="preserve"> súťaž štát chráni len tam a dovtedy, kde a dokiaľ nevzniknú dôvody pre obmedzenie alebo vylúčenie hospodárskej súťaže vo verejnom záujme</w:t>
      </w:r>
      <w:r>
        <w:rPr>
          <w:rFonts w:asciiTheme="minorHAnsi" w:hAnsiTheme="minorHAnsi" w:cstheme="minorHAnsi"/>
          <w:i/>
          <w:iCs/>
          <w:sz w:val="22"/>
          <w:szCs w:val="22"/>
        </w:rPr>
        <w:t>.</w:t>
      </w:r>
      <w:r w:rsidRPr="0032533F">
        <w:rPr>
          <w:rFonts w:asciiTheme="minorHAnsi" w:hAnsiTheme="minorHAnsi" w:cstheme="minorHAnsi"/>
          <w:sz w:val="22"/>
          <w:szCs w:val="22"/>
        </w:rPr>
        <w:t>“</w:t>
      </w:r>
      <w:r>
        <w:rPr>
          <w:rFonts w:asciiTheme="minorHAnsi" w:hAnsiTheme="minorHAnsi" w:cstheme="minorHAnsi"/>
          <w:sz w:val="22"/>
          <w:szCs w:val="22"/>
        </w:rPr>
        <w:t xml:space="preserve"> (PL. ÚS 13/97) Takýmto verejným záujmom môže byť realizácia iných ústavných práv alebo hodnôt, napríklad aj hodnota zdravia. Ústavný súd pripustil, že v systéme verejného, ale nie súkromného, zdravotného poistenia môže byť obmedzená, alebo úplne vylúčená hospodárska súťaž (PL. ÚS 3/09, tzv. zákaz zisku zdravotných poisťovní).</w:t>
      </w:r>
    </w:p>
    <w:p w:rsidR="0032533F" w:rsidRDefault="0032533F" w:rsidP="002804A9">
      <w:pPr>
        <w:pStyle w:val="Default"/>
        <w:jc w:val="both"/>
        <w:rPr>
          <w:rFonts w:asciiTheme="minorHAnsi" w:hAnsiTheme="minorHAnsi" w:cstheme="minorHAnsi"/>
          <w:sz w:val="22"/>
          <w:szCs w:val="22"/>
        </w:rPr>
      </w:pPr>
    </w:p>
    <w:p w:rsidR="0032533F" w:rsidRDefault="0032533F" w:rsidP="002804A9">
      <w:pPr>
        <w:pStyle w:val="Default"/>
        <w:jc w:val="both"/>
        <w:rPr>
          <w:rFonts w:asciiTheme="minorHAnsi" w:hAnsiTheme="minorHAnsi" w:cstheme="minorHAnsi"/>
          <w:sz w:val="22"/>
          <w:szCs w:val="22"/>
        </w:rPr>
      </w:pPr>
      <w:r>
        <w:rPr>
          <w:rFonts w:asciiTheme="minorHAnsi" w:hAnsiTheme="minorHAnsi" w:cstheme="minorHAnsi"/>
          <w:sz w:val="22"/>
          <w:szCs w:val="22"/>
        </w:rPr>
        <w:t>Takými zásahmi do hospodárskej súťaže sú napríklad:</w:t>
      </w:r>
    </w:p>
    <w:p w:rsidR="0032533F" w:rsidRPr="0032533F" w:rsidRDefault="0032533F" w:rsidP="0032533F">
      <w:pPr>
        <w:pStyle w:val="Default"/>
        <w:numPr>
          <w:ilvl w:val="0"/>
          <w:numId w:val="11"/>
        </w:numPr>
        <w:tabs>
          <w:tab w:val="clear" w:pos="720"/>
          <w:tab w:val="num" w:pos="284"/>
        </w:tabs>
        <w:ind w:left="284" w:hanging="284"/>
        <w:jc w:val="both"/>
        <w:rPr>
          <w:rFonts w:asciiTheme="minorHAnsi" w:hAnsiTheme="minorHAnsi" w:cstheme="minorHAnsi"/>
          <w:sz w:val="22"/>
          <w:szCs w:val="22"/>
        </w:rPr>
      </w:pPr>
      <w:r w:rsidRPr="0032533F">
        <w:rPr>
          <w:rFonts w:asciiTheme="minorHAnsi" w:hAnsiTheme="minorHAnsi" w:cstheme="minorHAnsi"/>
          <w:sz w:val="22"/>
          <w:szCs w:val="22"/>
        </w:rPr>
        <w:t>Povinnosť zdravotného poistenia a teoreticky aj obmedzenie nakladania so ziskom</w:t>
      </w:r>
      <w:r>
        <w:rPr>
          <w:rFonts w:asciiTheme="minorHAnsi" w:hAnsiTheme="minorHAnsi" w:cstheme="minorHAnsi"/>
          <w:sz w:val="22"/>
          <w:szCs w:val="22"/>
        </w:rPr>
        <w:t>.</w:t>
      </w:r>
    </w:p>
    <w:p w:rsidR="0032533F" w:rsidRPr="0032533F" w:rsidRDefault="0032533F" w:rsidP="0032533F">
      <w:pPr>
        <w:pStyle w:val="Default"/>
        <w:numPr>
          <w:ilvl w:val="0"/>
          <w:numId w:val="11"/>
        </w:numPr>
        <w:tabs>
          <w:tab w:val="clear" w:pos="720"/>
          <w:tab w:val="num" w:pos="284"/>
        </w:tabs>
        <w:ind w:left="284" w:hanging="284"/>
        <w:jc w:val="both"/>
        <w:rPr>
          <w:rFonts w:asciiTheme="minorHAnsi" w:hAnsiTheme="minorHAnsi" w:cstheme="minorHAnsi"/>
          <w:sz w:val="22"/>
          <w:szCs w:val="22"/>
        </w:rPr>
      </w:pPr>
      <w:r w:rsidRPr="0032533F">
        <w:rPr>
          <w:rFonts w:asciiTheme="minorHAnsi" w:hAnsiTheme="minorHAnsi" w:cstheme="minorHAnsi"/>
          <w:sz w:val="22"/>
          <w:szCs w:val="22"/>
        </w:rPr>
        <w:t>Štátne stimuly cez odpustenie daní</w:t>
      </w:r>
      <w:r>
        <w:rPr>
          <w:rFonts w:asciiTheme="minorHAnsi" w:hAnsiTheme="minorHAnsi" w:cstheme="minorHAnsi"/>
          <w:sz w:val="22"/>
          <w:szCs w:val="22"/>
        </w:rPr>
        <w:t xml:space="preserve"> niektorým investorom (napr. </w:t>
      </w:r>
      <w:proofErr w:type="spellStart"/>
      <w:r>
        <w:rPr>
          <w:rFonts w:asciiTheme="minorHAnsi" w:hAnsiTheme="minorHAnsi" w:cstheme="minorHAnsi"/>
          <w:sz w:val="22"/>
          <w:szCs w:val="22"/>
        </w:rPr>
        <w:t>Jaguar</w:t>
      </w:r>
      <w:proofErr w:type="spellEnd"/>
      <w:r>
        <w:rPr>
          <w:rFonts w:asciiTheme="minorHAnsi" w:hAnsiTheme="minorHAnsi" w:cstheme="minorHAnsi"/>
          <w:sz w:val="22"/>
          <w:szCs w:val="22"/>
        </w:rPr>
        <w:t>).</w:t>
      </w:r>
    </w:p>
    <w:p w:rsidR="0032533F" w:rsidRPr="0032533F" w:rsidRDefault="0032533F" w:rsidP="0032533F">
      <w:pPr>
        <w:pStyle w:val="Default"/>
        <w:numPr>
          <w:ilvl w:val="0"/>
          <w:numId w:val="11"/>
        </w:numPr>
        <w:tabs>
          <w:tab w:val="clear" w:pos="720"/>
          <w:tab w:val="num" w:pos="284"/>
        </w:tabs>
        <w:ind w:left="284" w:hanging="284"/>
        <w:jc w:val="both"/>
        <w:rPr>
          <w:rFonts w:asciiTheme="minorHAnsi" w:hAnsiTheme="minorHAnsi" w:cstheme="minorHAnsi"/>
          <w:sz w:val="22"/>
          <w:szCs w:val="22"/>
        </w:rPr>
      </w:pPr>
      <w:r w:rsidRPr="0032533F">
        <w:rPr>
          <w:rFonts w:asciiTheme="minorHAnsi" w:hAnsiTheme="minorHAnsi" w:cstheme="minorHAnsi"/>
          <w:sz w:val="22"/>
          <w:szCs w:val="22"/>
        </w:rPr>
        <w:t xml:space="preserve">Cenová regulácia a zákaz dohodnúť neprimeranú cenu alebo aj lieky s úradne určenou cenou – právny základ zákon č. 18/1996 </w:t>
      </w:r>
      <w:proofErr w:type="spellStart"/>
      <w:r w:rsidRPr="0032533F">
        <w:rPr>
          <w:rFonts w:asciiTheme="minorHAnsi" w:hAnsiTheme="minorHAnsi" w:cstheme="minorHAnsi"/>
          <w:sz w:val="22"/>
          <w:szCs w:val="22"/>
        </w:rPr>
        <w:t>Z.z</w:t>
      </w:r>
      <w:proofErr w:type="spellEnd"/>
      <w:r w:rsidRPr="0032533F">
        <w:rPr>
          <w:rFonts w:asciiTheme="minorHAnsi" w:hAnsiTheme="minorHAnsi" w:cstheme="minorHAnsi"/>
          <w:sz w:val="22"/>
          <w:szCs w:val="22"/>
        </w:rPr>
        <w:t xml:space="preserve">. o cenách a z. č. 363/2011 </w:t>
      </w:r>
      <w:proofErr w:type="spellStart"/>
      <w:r w:rsidRPr="0032533F">
        <w:rPr>
          <w:rFonts w:asciiTheme="minorHAnsi" w:hAnsiTheme="minorHAnsi" w:cstheme="minorHAnsi"/>
          <w:sz w:val="22"/>
          <w:szCs w:val="22"/>
        </w:rPr>
        <w:t>Z.z</w:t>
      </w:r>
      <w:proofErr w:type="spellEnd"/>
      <w:r w:rsidRPr="0032533F">
        <w:rPr>
          <w:rFonts w:asciiTheme="minorHAnsi" w:hAnsiTheme="minorHAnsi" w:cstheme="minorHAnsi"/>
          <w:sz w:val="22"/>
          <w:szCs w:val="22"/>
        </w:rPr>
        <w:t>. (NOVALGIN 500 je regulovaný na 85 centov)</w:t>
      </w:r>
      <w:r>
        <w:rPr>
          <w:rFonts w:asciiTheme="minorHAnsi" w:hAnsiTheme="minorHAnsi" w:cstheme="minorHAnsi"/>
          <w:sz w:val="22"/>
          <w:szCs w:val="22"/>
        </w:rPr>
        <w:t>.</w:t>
      </w:r>
    </w:p>
    <w:p w:rsidR="0032533F" w:rsidRDefault="0032533F" w:rsidP="0032533F">
      <w:pPr>
        <w:pStyle w:val="Default"/>
        <w:numPr>
          <w:ilvl w:val="0"/>
          <w:numId w:val="11"/>
        </w:numPr>
        <w:tabs>
          <w:tab w:val="clear" w:pos="720"/>
          <w:tab w:val="num" w:pos="284"/>
        </w:tabs>
        <w:ind w:left="284" w:hanging="284"/>
        <w:jc w:val="both"/>
        <w:rPr>
          <w:rFonts w:asciiTheme="minorHAnsi" w:hAnsiTheme="minorHAnsi" w:cstheme="minorHAnsi"/>
          <w:sz w:val="22"/>
          <w:szCs w:val="22"/>
        </w:rPr>
      </w:pPr>
      <w:r w:rsidRPr="0032533F">
        <w:rPr>
          <w:rFonts w:asciiTheme="minorHAnsi" w:hAnsiTheme="minorHAnsi" w:cstheme="minorHAnsi"/>
          <w:sz w:val="22"/>
          <w:szCs w:val="22"/>
        </w:rPr>
        <w:t xml:space="preserve">Iná DPH na niektoré výrobky (nie 20 % ale 10 %) – potraviny – právny základ zákon č. 222/2004 </w:t>
      </w:r>
      <w:proofErr w:type="spellStart"/>
      <w:r w:rsidRPr="0032533F">
        <w:rPr>
          <w:rFonts w:asciiTheme="minorHAnsi" w:hAnsiTheme="minorHAnsi" w:cstheme="minorHAnsi"/>
          <w:sz w:val="22"/>
          <w:szCs w:val="22"/>
        </w:rPr>
        <w:t>Z.z</w:t>
      </w:r>
      <w:proofErr w:type="spellEnd"/>
      <w:r w:rsidRPr="0032533F">
        <w:rPr>
          <w:rFonts w:asciiTheme="minorHAnsi" w:hAnsiTheme="minorHAnsi" w:cstheme="minorHAnsi"/>
          <w:sz w:val="22"/>
          <w:szCs w:val="22"/>
        </w:rPr>
        <w:t>. o dani z pridanej hodnoty</w:t>
      </w:r>
      <w:r>
        <w:rPr>
          <w:rFonts w:asciiTheme="minorHAnsi" w:hAnsiTheme="minorHAnsi" w:cstheme="minorHAnsi"/>
          <w:sz w:val="22"/>
          <w:szCs w:val="22"/>
        </w:rPr>
        <w:t>.</w:t>
      </w:r>
    </w:p>
    <w:p w:rsidR="0032533F" w:rsidRDefault="0032533F" w:rsidP="0032533F">
      <w:pPr>
        <w:pStyle w:val="Default"/>
        <w:jc w:val="both"/>
        <w:rPr>
          <w:rFonts w:asciiTheme="minorHAnsi" w:hAnsiTheme="minorHAnsi" w:cstheme="minorHAnsi"/>
          <w:sz w:val="22"/>
          <w:szCs w:val="22"/>
        </w:rPr>
      </w:pPr>
    </w:p>
    <w:p w:rsidR="0032533F" w:rsidRDefault="005876A1" w:rsidP="006F340C">
      <w:pPr>
        <w:pStyle w:val="Default"/>
        <w:spacing w:after="240"/>
        <w:jc w:val="both"/>
        <w:rPr>
          <w:rFonts w:asciiTheme="minorHAnsi" w:hAnsiTheme="minorHAnsi" w:cstheme="minorHAnsi"/>
          <w:b/>
          <w:bCs/>
          <w:sz w:val="22"/>
          <w:szCs w:val="22"/>
        </w:rPr>
      </w:pPr>
      <w:r w:rsidRPr="005876A1">
        <w:rPr>
          <w:rFonts w:asciiTheme="minorHAnsi" w:hAnsiTheme="minorHAnsi" w:cstheme="minorHAnsi"/>
          <w:b/>
          <w:bCs/>
          <w:sz w:val="22"/>
          <w:szCs w:val="22"/>
        </w:rPr>
        <w:t xml:space="preserve">3. </w:t>
      </w:r>
      <w:r>
        <w:rPr>
          <w:rFonts w:asciiTheme="minorHAnsi" w:hAnsiTheme="minorHAnsi" w:cstheme="minorHAnsi"/>
          <w:b/>
          <w:bCs/>
          <w:sz w:val="22"/>
          <w:szCs w:val="22"/>
        </w:rPr>
        <w:t>Rozpočet, dane a poplatky</w:t>
      </w:r>
    </w:p>
    <w:p w:rsidR="0032533F" w:rsidRDefault="006F340C" w:rsidP="0032533F">
      <w:pPr>
        <w:pStyle w:val="Default"/>
        <w:jc w:val="both"/>
        <w:rPr>
          <w:rFonts w:asciiTheme="minorHAnsi" w:hAnsiTheme="minorHAnsi" w:cstheme="minorHAnsi"/>
          <w:b/>
          <w:bCs/>
          <w:sz w:val="22"/>
          <w:szCs w:val="22"/>
        </w:rPr>
      </w:pPr>
      <w:r>
        <w:rPr>
          <w:rFonts w:asciiTheme="minorHAnsi" w:hAnsiTheme="minorHAnsi" w:cstheme="minorHAnsi"/>
          <w:b/>
          <w:bCs/>
          <w:sz w:val="22"/>
          <w:szCs w:val="22"/>
        </w:rPr>
        <w:t>Právna úprava (ústavný základ):</w:t>
      </w:r>
    </w:p>
    <w:p w:rsidR="006F340C" w:rsidRPr="006F340C" w:rsidRDefault="006F340C" w:rsidP="006F340C">
      <w:pPr>
        <w:pStyle w:val="Default"/>
        <w:jc w:val="center"/>
        <w:rPr>
          <w:rFonts w:asciiTheme="minorHAnsi" w:hAnsiTheme="minorHAnsi" w:cstheme="minorHAnsi"/>
          <w:i/>
          <w:iCs/>
          <w:sz w:val="22"/>
          <w:szCs w:val="22"/>
        </w:rPr>
      </w:pPr>
      <w:r w:rsidRPr="006F340C">
        <w:rPr>
          <w:rFonts w:asciiTheme="minorHAnsi" w:hAnsiTheme="minorHAnsi" w:cstheme="minorHAnsi"/>
          <w:i/>
          <w:iCs/>
          <w:sz w:val="22"/>
          <w:szCs w:val="22"/>
        </w:rPr>
        <w:t>Čl. 58</w:t>
      </w:r>
    </w:p>
    <w:p w:rsidR="006F340C" w:rsidRPr="006F340C" w:rsidRDefault="006F340C" w:rsidP="006F340C">
      <w:pPr>
        <w:pStyle w:val="Default"/>
        <w:jc w:val="both"/>
        <w:rPr>
          <w:rFonts w:asciiTheme="minorHAnsi" w:hAnsiTheme="minorHAnsi" w:cstheme="minorHAnsi"/>
          <w:i/>
          <w:iCs/>
          <w:sz w:val="22"/>
          <w:szCs w:val="22"/>
        </w:rPr>
      </w:pPr>
      <w:r w:rsidRPr="006F340C">
        <w:rPr>
          <w:rFonts w:asciiTheme="minorHAnsi" w:hAnsiTheme="minorHAnsi" w:cstheme="minorHAnsi"/>
          <w:i/>
          <w:iCs/>
          <w:sz w:val="22"/>
          <w:szCs w:val="22"/>
        </w:rPr>
        <w:t>(1) Finančné hospodárenie Slovenskej republiky sa spravuje jej štátnym rozpočtom. Štátny rozpočet sa prijíma zákonom.</w:t>
      </w:r>
    </w:p>
    <w:p w:rsidR="006F340C" w:rsidRPr="006F340C" w:rsidRDefault="006F340C" w:rsidP="006F340C">
      <w:pPr>
        <w:pStyle w:val="Default"/>
        <w:jc w:val="both"/>
        <w:rPr>
          <w:rFonts w:asciiTheme="minorHAnsi" w:hAnsiTheme="minorHAnsi" w:cstheme="minorHAnsi"/>
          <w:i/>
          <w:iCs/>
          <w:sz w:val="22"/>
          <w:szCs w:val="22"/>
        </w:rPr>
      </w:pPr>
      <w:r w:rsidRPr="006F340C">
        <w:rPr>
          <w:rFonts w:asciiTheme="minorHAnsi" w:hAnsiTheme="minorHAnsi" w:cstheme="minorHAnsi"/>
          <w:i/>
          <w:iCs/>
          <w:sz w:val="22"/>
          <w:szCs w:val="22"/>
        </w:rPr>
        <w:t>(2) Príjmy štátneho rozpočtu, pravidlá rozpočtového hospodárenia, vzťahy medzi štátnym rozpočtom a rozpočtami územných celkov ustanoví zákon.</w:t>
      </w:r>
    </w:p>
    <w:p w:rsidR="006F340C" w:rsidRPr="006F340C" w:rsidRDefault="006F340C" w:rsidP="006F340C">
      <w:pPr>
        <w:pStyle w:val="Default"/>
        <w:jc w:val="both"/>
        <w:rPr>
          <w:rFonts w:asciiTheme="minorHAnsi" w:hAnsiTheme="minorHAnsi" w:cstheme="minorHAnsi"/>
          <w:i/>
          <w:iCs/>
          <w:sz w:val="22"/>
          <w:szCs w:val="22"/>
        </w:rPr>
      </w:pPr>
      <w:r w:rsidRPr="006F340C">
        <w:rPr>
          <w:rFonts w:asciiTheme="minorHAnsi" w:hAnsiTheme="minorHAnsi" w:cstheme="minorHAnsi"/>
          <w:i/>
          <w:iCs/>
          <w:sz w:val="22"/>
          <w:szCs w:val="22"/>
        </w:rPr>
        <w:t>(3) Štátne účelové fondy zapojené na štátny rozpočet Slovenskej republiky sa zriaďujú zákonom.</w:t>
      </w:r>
    </w:p>
    <w:p w:rsidR="006F340C" w:rsidRDefault="006F340C" w:rsidP="006F340C">
      <w:pPr>
        <w:pStyle w:val="Default"/>
        <w:jc w:val="center"/>
        <w:rPr>
          <w:rFonts w:asciiTheme="minorHAnsi" w:hAnsiTheme="minorHAnsi" w:cstheme="minorHAnsi"/>
          <w:i/>
          <w:iCs/>
          <w:sz w:val="22"/>
          <w:szCs w:val="22"/>
        </w:rPr>
      </w:pPr>
    </w:p>
    <w:p w:rsidR="006F340C" w:rsidRPr="006F340C" w:rsidRDefault="006F340C" w:rsidP="006F340C">
      <w:pPr>
        <w:pStyle w:val="Default"/>
        <w:jc w:val="center"/>
        <w:rPr>
          <w:rFonts w:asciiTheme="minorHAnsi" w:hAnsiTheme="minorHAnsi" w:cstheme="minorHAnsi"/>
          <w:i/>
          <w:iCs/>
          <w:sz w:val="22"/>
          <w:szCs w:val="22"/>
        </w:rPr>
      </w:pPr>
      <w:r w:rsidRPr="006F340C">
        <w:rPr>
          <w:rFonts w:asciiTheme="minorHAnsi" w:hAnsiTheme="minorHAnsi" w:cstheme="minorHAnsi"/>
          <w:i/>
          <w:iCs/>
          <w:sz w:val="22"/>
          <w:szCs w:val="22"/>
        </w:rPr>
        <w:t>Čl. 59</w:t>
      </w:r>
    </w:p>
    <w:p w:rsidR="006F340C" w:rsidRPr="006F340C" w:rsidRDefault="006F340C" w:rsidP="006F340C">
      <w:pPr>
        <w:pStyle w:val="Default"/>
        <w:jc w:val="both"/>
        <w:rPr>
          <w:rFonts w:asciiTheme="minorHAnsi" w:hAnsiTheme="minorHAnsi" w:cstheme="minorHAnsi"/>
          <w:i/>
          <w:iCs/>
          <w:sz w:val="22"/>
          <w:szCs w:val="22"/>
        </w:rPr>
      </w:pPr>
      <w:r w:rsidRPr="006F340C">
        <w:rPr>
          <w:rFonts w:asciiTheme="minorHAnsi" w:hAnsiTheme="minorHAnsi" w:cstheme="minorHAnsi"/>
          <w:i/>
          <w:iCs/>
          <w:sz w:val="22"/>
          <w:szCs w:val="22"/>
        </w:rPr>
        <w:t>(1) Dane a poplatky sú štátne a miestne.</w:t>
      </w:r>
    </w:p>
    <w:p w:rsidR="006F340C" w:rsidRPr="006F340C" w:rsidRDefault="006F340C" w:rsidP="006F340C">
      <w:pPr>
        <w:pStyle w:val="Default"/>
        <w:jc w:val="both"/>
        <w:rPr>
          <w:rFonts w:asciiTheme="minorHAnsi" w:hAnsiTheme="minorHAnsi" w:cstheme="minorHAnsi"/>
          <w:i/>
          <w:iCs/>
          <w:sz w:val="22"/>
          <w:szCs w:val="22"/>
        </w:rPr>
      </w:pPr>
      <w:r w:rsidRPr="006F340C">
        <w:rPr>
          <w:rFonts w:asciiTheme="minorHAnsi" w:hAnsiTheme="minorHAnsi" w:cstheme="minorHAnsi"/>
          <w:i/>
          <w:iCs/>
          <w:sz w:val="22"/>
          <w:szCs w:val="22"/>
        </w:rPr>
        <w:t>(2) Dane a poplatky možno ukladať zákonom alebo na základe zákona.</w:t>
      </w:r>
    </w:p>
    <w:p w:rsidR="0032533F" w:rsidRPr="0032533F" w:rsidRDefault="0032533F" w:rsidP="0032533F">
      <w:pPr>
        <w:pStyle w:val="Default"/>
        <w:jc w:val="both"/>
        <w:rPr>
          <w:rFonts w:asciiTheme="minorHAnsi" w:hAnsiTheme="minorHAnsi" w:cstheme="minorHAnsi"/>
          <w:b/>
          <w:bCs/>
          <w:sz w:val="22"/>
          <w:szCs w:val="22"/>
        </w:rPr>
      </w:pPr>
    </w:p>
    <w:p w:rsidR="0032533F" w:rsidRDefault="002C0FEF" w:rsidP="002C0FEF">
      <w:pPr>
        <w:pStyle w:val="Default"/>
        <w:spacing w:after="240"/>
        <w:jc w:val="both"/>
        <w:rPr>
          <w:rFonts w:asciiTheme="minorHAnsi" w:hAnsiTheme="minorHAnsi" w:cstheme="minorHAnsi"/>
          <w:b/>
          <w:bCs/>
          <w:sz w:val="22"/>
          <w:szCs w:val="22"/>
        </w:rPr>
      </w:pPr>
      <w:r w:rsidRPr="002C0FEF">
        <w:rPr>
          <w:rFonts w:asciiTheme="minorHAnsi" w:hAnsiTheme="minorHAnsi" w:cstheme="minorHAnsi"/>
          <w:b/>
          <w:bCs/>
          <w:sz w:val="22"/>
          <w:szCs w:val="22"/>
        </w:rPr>
        <w:t xml:space="preserve">3.1. Prečo je dôležitý </w:t>
      </w:r>
      <w:r>
        <w:rPr>
          <w:rFonts w:asciiTheme="minorHAnsi" w:hAnsiTheme="minorHAnsi" w:cstheme="minorHAnsi"/>
          <w:b/>
          <w:bCs/>
          <w:sz w:val="22"/>
          <w:szCs w:val="22"/>
        </w:rPr>
        <w:t xml:space="preserve">štátny </w:t>
      </w:r>
      <w:r w:rsidRPr="002C0FEF">
        <w:rPr>
          <w:rFonts w:asciiTheme="minorHAnsi" w:hAnsiTheme="minorHAnsi" w:cstheme="minorHAnsi"/>
          <w:b/>
          <w:bCs/>
          <w:sz w:val="22"/>
          <w:szCs w:val="22"/>
        </w:rPr>
        <w:t>rozpočet</w:t>
      </w:r>
      <w:r>
        <w:rPr>
          <w:rFonts w:asciiTheme="minorHAnsi" w:hAnsiTheme="minorHAnsi" w:cstheme="minorHAnsi"/>
          <w:b/>
          <w:bCs/>
          <w:sz w:val="22"/>
          <w:szCs w:val="22"/>
        </w:rPr>
        <w:t xml:space="preserve"> a rozpočet samospráv</w:t>
      </w:r>
      <w:r w:rsidRPr="002C0FEF">
        <w:rPr>
          <w:rFonts w:asciiTheme="minorHAnsi" w:hAnsiTheme="minorHAnsi" w:cstheme="minorHAnsi"/>
          <w:b/>
          <w:bCs/>
          <w:sz w:val="22"/>
          <w:szCs w:val="22"/>
        </w:rPr>
        <w:t>?</w:t>
      </w:r>
    </w:p>
    <w:p w:rsidR="002C0FEF" w:rsidRDefault="002C0FEF" w:rsidP="002C0FEF">
      <w:pPr>
        <w:pStyle w:val="Default"/>
        <w:spacing w:after="240"/>
        <w:jc w:val="both"/>
        <w:rPr>
          <w:rFonts w:asciiTheme="minorHAnsi" w:hAnsiTheme="minorHAnsi" w:cstheme="minorHAnsi"/>
          <w:sz w:val="22"/>
          <w:szCs w:val="22"/>
        </w:rPr>
      </w:pPr>
      <w:r>
        <w:rPr>
          <w:rFonts w:asciiTheme="minorHAnsi" w:hAnsiTheme="minorHAnsi" w:cstheme="minorHAnsi"/>
          <w:sz w:val="22"/>
          <w:szCs w:val="22"/>
        </w:rPr>
        <w:t>- Rozpočet úzko súvisí s tým, ako budú realizované jednotlivé politiky štátu, lebo každá politika má isté finančné náklady. Preto je dôležité, aby toto rozpočtovanie schvaľoval orgán s priamou legitimitou, ako Národná rada SR (štátny rozpočet) alebo obecné zastupiteľstvo, či VÚC (obecný rozpočet)</w:t>
      </w:r>
    </w:p>
    <w:p w:rsidR="002C0FEF" w:rsidRDefault="002C0FEF" w:rsidP="002804A9">
      <w:pPr>
        <w:pStyle w:val="Default"/>
        <w:jc w:val="both"/>
        <w:rPr>
          <w:rFonts w:asciiTheme="minorHAnsi" w:hAnsiTheme="minorHAnsi" w:cstheme="minorHAnsi"/>
          <w:sz w:val="22"/>
          <w:szCs w:val="22"/>
        </w:rPr>
      </w:pPr>
      <w:r>
        <w:rPr>
          <w:rFonts w:asciiTheme="minorHAnsi" w:hAnsiTheme="minorHAnsi" w:cstheme="minorHAnsi"/>
          <w:sz w:val="22"/>
          <w:szCs w:val="22"/>
        </w:rPr>
        <w:t xml:space="preserve">- Rozpočtové pravidlá a ich realizácia zabezpečujú </w:t>
      </w:r>
      <w:r w:rsidRPr="002C0FEF">
        <w:rPr>
          <w:rFonts w:asciiTheme="minorHAnsi" w:hAnsiTheme="minorHAnsi" w:cstheme="minorHAnsi"/>
          <w:b/>
          <w:bCs/>
          <w:sz w:val="22"/>
          <w:szCs w:val="22"/>
        </w:rPr>
        <w:t xml:space="preserve">udržateľný rozvoj hospodárenia, </w:t>
      </w:r>
      <w:proofErr w:type="spellStart"/>
      <w:r w:rsidRPr="002C0FEF">
        <w:rPr>
          <w:rFonts w:asciiTheme="minorHAnsi" w:hAnsiTheme="minorHAnsi" w:cstheme="minorHAnsi"/>
          <w:b/>
          <w:bCs/>
          <w:sz w:val="22"/>
          <w:szCs w:val="22"/>
        </w:rPr>
        <w:t>trasparentnosť</w:t>
      </w:r>
      <w:proofErr w:type="spellEnd"/>
      <w:r w:rsidRPr="002C0FEF">
        <w:rPr>
          <w:rFonts w:asciiTheme="minorHAnsi" w:hAnsiTheme="minorHAnsi" w:cstheme="minorHAnsi"/>
          <w:b/>
          <w:bCs/>
          <w:sz w:val="22"/>
          <w:szCs w:val="22"/>
        </w:rPr>
        <w:t xml:space="preserve"> hospodárenia a medzigeneračnú solidaritu</w:t>
      </w:r>
      <w:r>
        <w:rPr>
          <w:rFonts w:asciiTheme="minorHAnsi" w:hAnsiTheme="minorHAnsi" w:cstheme="minorHAnsi"/>
          <w:sz w:val="22"/>
          <w:szCs w:val="22"/>
        </w:rPr>
        <w:t xml:space="preserve"> (opak myslenia „po nás potopa“) – zakotvené sú na zákonnej úrovni, ale aj na ústavnej úrovni v ústavnom zákone o rozpočtovej zodpovednosti (ústavný zákon č. 493/2011 </w:t>
      </w:r>
      <w:proofErr w:type="spellStart"/>
      <w:r>
        <w:rPr>
          <w:rFonts w:asciiTheme="minorHAnsi" w:hAnsiTheme="minorHAnsi" w:cstheme="minorHAnsi"/>
          <w:sz w:val="22"/>
          <w:szCs w:val="22"/>
        </w:rPr>
        <w:t>Z.z</w:t>
      </w:r>
      <w:proofErr w:type="spellEnd"/>
      <w:r>
        <w:rPr>
          <w:rFonts w:asciiTheme="minorHAnsi" w:hAnsiTheme="minorHAnsi" w:cstheme="minorHAnsi"/>
          <w:sz w:val="22"/>
          <w:szCs w:val="22"/>
        </w:rPr>
        <w:t>. (...)). Tento ústavný zákon mal zabezpečiť aj dôveryhodnosť SR v čase hospodárskej krízy. Má ústavnú úroveň aj preto, že je spojený s mechanizmami vyvodzovania zodpovednosti parlamentu k vláde (hlasovanie o dôvere aj je vládou predložený rozpočet príliš deficitný). Dodržiavanie kontroluje Rada pre rozpočtovú zodpovednosť</w:t>
      </w:r>
    </w:p>
    <w:p w:rsidR="002C0FEF" w:rsidRDefault="002C0FEF" w:rsidP="002804A9">
      <w:pPr>
        <w:pStyle w:val="Default"/>
        <w:jc w:val="both"/>
        <w:rPr>
          <w:rFonts w:asciiTheme="minorHAnsi" w:hAnsiTheme="minorHAnsi" w:cstheme="minorHAnsi"/>
          <w:sz w:val="22"/>
          <w:szCs w:val="22"/>
        </w:rPr>
      </w:pPr>
    </w:p>
    <w:p w:rsidR="002C0FEF" w:rsidRDefault="002C0FEF" w:rsidP="002804A9">
      <w:pPr>
        <w:pStyle w:val="Default"/>
        <w:jc w:val="both"/>
        <w:rPr>
          <w:rFonts w:asciiTheme="minorHAnsi" w:hAnsiTheme="minorHAnsi" w:cstheme="minorHAnsi"/>
          <w:b/>
          <w:bCs/>
          <w:sz w:val="22"/>
          <w:szCs w:val="22"/>
        </w:rPr>
      </w:pPr>
      <w:r w:rsidRPr="002C0FEF">
        <w:rPr>
          <w:rFonts w:asciiTheme="minorHAnsi" w:hAnsiTheme="minorHAnsi" w:cstheme="minorHAnsi"/>
          <w:b/>
          <w:bCs/>
          <w:sz w:val="22"/>
          <w:szCs w:val="22"/>
        </w:rPr>
        <w:t>3.2. Keď už je rozpočet prijatý a</w:t>
      </w:r>
      <w:r>
        <w:rPr>
          <w:rFonts w:asciiTheme="minorHAnsi" w:hAnsiTheme="minorHAnsi" w:cstheme="minorHAnsi"/>
          <w:b/>
          <w:bCs/>
          <w:sz w:val="22"/>
          <w:szCs w:val="22"/>
        </w:rPr>
        <w:t> </w:t>
      </w:r>
      <w:r w:rsidRPr="002C0FEF">
        <w:rPr>
          <w:rFonts w:asciiTheme="minorHAnsi" w:hAnsiTheme="minorHAnsi" w:cstheme="minorHAnsi"/>
          <w:b/>
          <w:bCs/>
          <w:sz w:val="22"/>
          <w:szCs w:val="22"/>
        </w:rPr>
        <w:t>s</w:t>
      </w:r>
      <w:r>
        <w:rPr>
          <w:rFonts w:asciiTheme="minorHAnsi" w:hAnsiTheme="minorHAnsi" w:cstheme="minorHAnsi"/>
          <w:b/>
          <w:bCs/>
          <w:sz w:val="22"/>
          <w:szCs w:val="22"/>
        </w:rPr>
        <w:t> verejnými prostriedkami sa hospodári, je niekto kto kontroluje toto hospodárenie?</w:t>
      </w:r>
    </w:p>
    <w:p w:rsidR="000143EF" w:rsidRDefault="002C0FEF" w:rsidP="002C0FEF">
      <w:pPr>
        <w:pStyle w:val="Default"/>
        <w:spacing w:before="240"/>
        <w:jc w:val="both"/>
        <w:rPr>
          <w:rFonts w:asciiTheme="minorHAnsi" w:hAnsiTheme="minorHAnsi" w:cstheme="minorHAnsi"/>
          <w:sz w:val="22"/>
          <w:szCs w:val="22"/>
        </w:rPr>
      </w:pPr>
      <w:r>
        <w:rPr>
          <w:rFonts w:asciiTheme="minorHAnsi" w:hAnsiTheme="minorHAnsi" w:cstheme="minorHAnsi"/>
          <w:sz w:val="22"/>
          <w:szCs w:val="22"/>
        </w:rPr>
        <w:t>Áno, je to Najvyšší kontrolný úrad</w:t>
      </w:r>
      <w:r w:rsidR="000143EF">
        <w:rPr>
          <w:rFonts w:asciiTheme="minorHAnsi" w:hAnsiTheme="minorHAnsi" w:cstheme="minorHAnsi"/>
          <w:sz w:val="22"/>
          <w:szCs w:val="22"/>
        </w:rPr>
        <w:t xml:space="preserve"> (</w:t>
      </w:r>
      <w:r>
        <w:rPr>
          <w:rFonts w:asciiTheme="minorHAnsi" w:hAnsiTheme="minorHAnsi" w:cstheme="minorHAnsi"/>
          <w:sz w:val="22"/>
          <w:szCs w:val="22"/>
        </w:rPr>
        <w:t>a na úrovni obcí a VÚC aj hlavný kontrolór</w:t>
      </w:r>
      <w:r w:rsidR="000143EF">
        <w:rPr>
          <w:rFonts w:asciiTheme="minorHAnsi" w:hAnsiTheme="minorHAnsi" w:cstheme="minorHAnsi"/>
          <w:sz w:val="22"/>
          <w:szCs w:val="22"/>
        </w:rPr>
        <w:t>):</w:t>
      </w:r>
    </w:p>
    <w:p w:rsidR="000143EF" w:rsidRDefault="000143EF" w:rsidP="000143EF">
      <w:pPr>
        <w:pStyle w:val="Default"/>
        <w:numPr>
          <w:ilvl w:val="0"/>
          <w:numId w:val="12"/>
        </w:numPr>
        <w:spacing w:before="240"/>
        <w:jc w:val="both"/>
        <w:rPr>
          <w:rFonts w:asciiTheme="minorHAnsi" w:hAnsiTheme="minorHAnsi" w:cstheme="minorHAnsi"/>
          <w:sz w:val="22"/>
          <w:szCs w:val="22"/>
        </w:rPr>
      </w:pPr>
      <w:r>
        <w:rPr>
          <w:rFonts w:asciiTheme="minorHAnsi" w:hAnsiTheme="minorHAnsi" w:cstheme="minorHAnsi"/>
          <w:sz w:val="22"/>
          <w:szCs w:val="22"/>
        </w:rPr>
        <w:t>p</w:t>
      </w:r>
      <w:r w:rsidR="002C0FEF">
        <w:rPr>
          <w:rFonts w:asciiTheme="minorHAnsi" w:hAnsiTheme="minorHAnsi" w:cstheme="minorHAnsi"/>
          <w:sz w:val="22"/>
          <w:szCs w:val="22"/>
        </w:rPr>
        <w:t>atrí do kontrolnej zložky moci a jeho predseda a podpredsedovia sú volen</w:t>
      </w:r>
      <w:r w:rsidR="00FF6E45">
        <w:rPr>
          <w:rFonts w:asciiTheme="minorHAnsi" w:hAnsiTheme="minorHAnsi" w:cstheme="minorHAnsi"/>
          <w:sz w:val="22"/>
          <w:szCs w:val="22"/>
        </w:rPr>
        <w:t>í</w:t>
      </w:r>
      <w:r w:rsidR="002C0FEF">
        <w:rPr>
          <w:rFonts w:asciiTheme="minorHAnsi" w:hAnsiTheme="minorHAnsi" w:cstheme="minorHAnsi"/>
          <w:sz w:val="22"/>
          <w:szCs w:val="22"/>
        </w:rPr>
        <w:t xml:space="preserve"> parlamentom, ale </w:t>
      </w:r>
      <w:r>
        <w:rPr>
          <w:rFonts w:asciiTheme="minorHAnsi" w:hAnsiTheme="minorHAnsi" w:cstheme="minorHAnsi"/>
          <w:sz w:val="22"/>
          <w:szCs w:val="22"/>
        </w:rPr>
        <w:t>tento post patrí typicky opozícii,</w:t>
      </w:r>
    </w:p>
    <w:p w:rsidR="000143EF" w:rsidRDefault="000143EF" w:rsidP="000143EF">
      <w:pPr>
        <w:pStyle w:val="Default"/>
        <w:numPr>
          <w:ilvl w:val="0"/>
          <w:numId w:val="12"/>
        </w:numPr>
        <w:spacing w:before="240"/>
        <w:jc w:val="both"/>
        <w:rPr>
          <w:rFonts w:asciiTheme="minorHAnsi" w:hAnsiTheme="minorHAnsi" w:cstheme="minorHAnsi"/>
          <w:sz w:val="22"/>
          <w:szCs w:val="22"/>
        </w:rPr>
      </w:pPr>
      <w:r>
        <w:rPr>
          <w:rFonts w:asciiTheme="minorHAnsi" w:hAnsiTheme="minorHAnsi" w:cstheme="minorHAnsi"/>
          <w:sz w:val="22"/>
          <w:szCs w:val="22"/>
        </w:rPr>
        <w:t xml:space="preserve">kontroluje každého, kto hospodári s verejnými zdrojmi (nie len štátnymi, ale aj </w:t>
      </w:r>
      <w:r w:rsidR="00FF6E45">
        <w:rPr>
          <w:rFonts w:asciiTheme="minorHAnsi" w:hAnsiTheme="minorHAnsi" w:cstheme="minorHAnsi"/>
          <w:sz w:val="22"/>
          <w:szCs w:val="22"/>
        </w:rPr>
        <w:t>samosprávnymi</w:t>
      </w:r>
      <w:r>
        <w:rPr>
          <w:rFonts w:asciiTheme="minorHAnsi" w:hAnsiTheme="minorHAnsi" w:cstheme="minorHAnsi"/>
          <w:sz w:val="22"/>
          <w:szCs w:val="22"/>
        </w:rPr>
        <w:t>, aj EÚ fondy)</w:t>
      </w:r>
      <w:r w:rsidR="00FF6E45">
        <w:rPr>
          <w:rFonts w:asciiTheme="minorHAnsi" w:hAnsiTheme="minorHAnsi" w:cstheme="minorHAnsi"/>
          <w:sz w:val="22"/>
          <w:szCs w:val="22"/>
        </w:rPr>
        <w:t>,</w:t>
      </w:r>
    </w:p>
    <w:p w:rsidR="002C0FEF" w:rsidRPr="002C0FEF" w:rsidRDefault="000143EF" w:rsidP="000143EF">
      <w:pPr>
        <w:pStyle w:val="Default"/>
        <w:numPr>
          <w:ilvl w:val="0"/>
          <w:numId w:val="12"/>
        </w:numPr>
        <w:spacing w:before="240"/>
        <w:jc w:val="both"/>
        <w:rPr>
          <w:rFonts w:asciiTheme="minorHAnsi" w:hAnsiTheme="minorHAnsi" w:cstheme="minorHAnsi"/>
          <w:sz w:val="22"/>
          <w:szCs w:val="22"/>
        </w:rPr>
      </w:pPr>
      <w:r>
        <w:rPr>
          <w:rFonts w:asciiTheme="minorHAnsi" w:hAnsiTheme="minorHAnsi" w:cstheme="minorHAnsi"/>
          <w:sz w:val="22"/>
          <w:szCs w:val="22"/>
        </w:rPr>
        <w:t>vydáva stanoviská k štátnemu rozpočtu, robí kontroly (môže aj sankcionovať) a vydáva aj správy o kontrolnej činnosti</w:t>
      </w:r>
      <w:r w:rsidR="00FF6E45">
        <w:rPr>
          <w:rFonts w:asciiTheme="minorHAnsi" w:hAnsiTheme="minorHAnsi" w:cstheme="minorHAnsi"/>
          <w:sz w:val="22"/>
          <w:szCs w:val="22"/>
        </w:rPr>
        <w:t>.</w:t>
      </w:r>
    </w:p>
    <w:sectPr w:rsidR="002C0FEF" w:rsidRPr="002C0FEF" w:rsidSect="000143EF">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0B9" w:rsidRDefault="004F00B9" w:rsidP="00BE1C94">
      <w:r>
        <w:separator/>
      </w:r>
    </w:p>
  </w:endnote>
  <w:endnote w:type="continuationSeparator" w:id="0">
    <w:p w:rsidR="004F00B9" w:rsidRDefault="004F00B9" w:rsidP="00BE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menia Serif Pro">
    <w:altName w:val="Comenia Serif Pro"/>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0B9" w:rsidRDefault="004F00B9" w:rsidP="00BE1C94">
      <w:r>
        <w:separator/>
      </w:r>
    </w:p>
  </w:footnote>
  <w:footnote w:type="continuationSeparator" w:id="0">
    <w:p w:rsidR="004F00B9" w:rsidRDefault="004F00B9" w:rsidP="00BE1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26FB"/>
    <w:multiLevelType w:val="hybridMultilevel"/>
    <w:tmpl w:val="F90ABF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9201DCE"/>
    <w:multiLevelType w:val="hybridMultilevel"/>
    <w:tmpl w:val="4CF81836"/>
    <w:lvl w:ilvl="0" w:tplc="2B1ADF30">
      <w:start w:val="1"/>
      <w:numFmt w:val="decimal"/>
      <w:lvlText w:val="%1."/>
      <w:lvlJc w:val="left"/>
      <w:pPr>
        <w:tabs>
          <w:tab w:val="num" w:pos="720"/>
        </w:tabs>
        <w:ind w:left="720" w:hanging="360"/>
      </w:pPr>
    </w:lvl>
    <w:lvl w:ilvl="1" w:tplc="C2D4EE9A" w:tentative="1">
      <w:start w:val="1"/>
      <w:numFmt w:val="decimal"/>
      <w:lvlText w:val="%2."/>
      <w:lvlJc w:val="left"/>
      <w:pPr>
        <w:tabs>
          <w:tab w:val="num" w:pos="1440"/>
        </w:tabs>
        <w:ind w:left="1440" w:hanging="360"/>
      </w:pPr>
    </w:lvl>
    <w:lvl w:ilvl="2" w:tplc="2C00552C" w:tentative="1">
      <w:start w:val="1"/>
      <w:numFmt w:val="decimal"/>
      <w:lvlText w:val="%3."/>
      <w:lvlJc w:val="left"/>
      <w:pPr>
        <w:tabs>
          <w:tab w:val="num" w:pos="2160"/>
        </w:tabs>
        <w:ind w:left="2160" w:hanging="360"/>
      </w:pPr>
    </w:lvl>
    <w:lvl w:ilvl="3" w:tplc="07048BCA" w:tentative="1">
      <w:start w:val="1"/>
      <w:numFmt w:val="decimal"/>
      <w:lvlText w:val="%4."/>
      <w:lvlJc w:val="left"/>
      <w:pPr>
        <w:tabs>
          <w:tab w:val="num" w:pos="2880"/>
        </w:tabs>
        <w:ind w:left="2880" w:hanging="360"/>
      </w:pPr>
    </w:lvl>
    <w:lvl w:ilvl="4" w:tplc="4B44BE96" w:tentative="1">
      <w:start w:val="1"/>
      <w:numFmt w:val="decimal"/>
      <w:lvlText w:val="%5."/>
      <w:lvlJc w:val="left"/>
      <w:pPr>
        <w:tabs>
          <w:tab w:val="num" w:pos="3600"/>
        </w:tabs>
        <w:ind w:left="3600" w:hanging="360"/>
      </w:pPr>
    </w:lvl>
    <w:lvl w:ilvl="5" w:tplc="345037F8" w:tentative="1">
      <w:start w:val="1"/>
      <w:numFmt w:val="decimal"/>
      <w:lvlText w:val="%6."/>
      <w:lvlJc w:val="left"/>
      <w:pPr>
        <w:tabs>
          <w:tab w:val="num" w:pos="4320"/>
        </w:tabs>
        <w:ind w:left="4320" w:hanging="360"/>
      </w:pPr>
    </w:lvl>
    <w:lvl w:ilvl="6" w:tplc="70EC8A64" w:tentative="1">
      <w:start w:val="1"/>
      <w:numFmt w:val="decimal"/>
      <w:lvlText w:val="%7."/>
      <w:lvlJc w:val="left"/>
      <w:pPr>
        <w:tabs>
          <w:tab w:val="num" w:pos="5040"/>
        </w:tabs>
        <w:ind w:left="5040" w:hanging="360"/>
      </w:pPr>
    </w:lvl>
    <w:lvl w:ilvl="7" w:tplc="9A0EBA9C" w:tentative="1">
      <w:start w:val="1"/>
      <w:numFmt w:val="decimal"/>
      <w:lvlText w:val="%8."/>
      <w:lvlJc w:val="left"/>
      <w:pPr>
        <w:tabs>
          <w:tab w:val="num" w:pos="5760"/>
        </w:tabs>
        <w:ind w:left="5760" w:hanging="360"/>
      </w:pPr>
    </w:lvl>
    <w:lvl w:ilvl="8" w:tplc="96F01BB6" w:tentative="1">
      <w:start w:val="1"/>
      <w:numFmt w:val="decimal"/>
      <w:lvlText w:val="%9."/>
      <w:lvlJc w:val="left"/>
      <w:pPr>
        <w:tabs>
          <w:tab w:val="num" w:pos="6480"/>
        </w:tabs>
        <w:ind w:left="6480" w:hanging="360"/>
      </w:pPr>
    </w:lvl>
  </w:abstractNum>
  <w:abstractNum w:abstractNumId="2" w15:restartNumberingAfterBreak="0">
    <w:nsid w:val="238B4A75"/>
    <w:multiLevelType w:val="hybridMultilevel"/>
    <w:tmpl w:val="70201C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93F7750"/>
    <w:multiLevelType w:val="hybridMultilevel"/>
    <w:tmpl w:val="2D80E1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9A11665"/>
    <w:multiLevelType w:val="hybridMultilevel"/>
    <w:tmpl w:val="D51AD0DE"/>
    <w:lvl w:ilvl="0" w:tplc="F5B48E5C">
      <w:start w:val="1"/>
      <w:numFmt w:val="bullet"/>
      <w:lvlText w:val="-"/>
      <w:lvlJc w:val="left"/>
      <w:pPr>
        <w:ind w:left="720" w:hanging="360"/>
      </w:pPr>
      <w:rPr>
        <w:rFonts w:ascii="Calibri" w:eastAsia="Cambr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F8F24D4"/>
    <w:multiLevelType w:val="hybridMultilevel"/>
    <w:tmpl w:val="FF0ABBDE"/>
    <w:lvl w:ilvl="0" w:tplc="85A8F002">
      <w:start w:val="7"/>
      <w:numFmt w:val="bullet"/>
      <w:lvlText w:val="-"/>
      <w:lvlJc w:val="left"/>
      <w:pPr>
        <w:ind w:left="1080" w:hanging="360"/>
      </w:pPr>
      <w:rPr>
        <w:rFonts w:ascii="Calibri" w:eastAsia="Cambria"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4BDA2CC7"/>
    <w:multiLevelType w:val="hybridMultilevel"/>
    <w:tmpl w:val="01D833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15B57D4"/>
    <w:multiLevelType w:val="hybridMultilevel"/>
    <w:tmpl w:val="51CC57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BAE68B6"/>
    <w:multiLevelType w:val="hybridMultilevel"/>
    <w:tmpl w:val="B386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57738"/>
    <w:multiLevelType w:val="hybridMultilevel"/>
    <w:tmpl w:val="B654316A"/>
    <w:lvl w:ilvl="0" w:tplc="50BCA508">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E7E4C6D"/>
    <w:multiLevelType w:val="hybridMultilevel"/>
    <w:tmpl w:val="5BBEE5D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7CB034FC"/>
    <w:multiLevelType w:val="hybridMultilevel"/>
    <w:tmpl w:val="E5FCAD98"/>
    <w:lvl w:ilvl="0" w:tplc="AD0C5A6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8"/>
  </w:num>
  <w:num w:numId="3">
    <w:abstractNumId w:val="2"/>
  </w:num>
  <w:num w:numId="4">
    <w:abstractNumId w:val="6"/>
  </w:num>
  <w:num w:numId="5">
    <w:abstractNumId w:val="5"/>
  </w:num>
  <w:num w:numId="6">
    <w:abstractNumId w:val="10"/>
  </w:num>
  <w:num w:numId="7">
    <w:abstractNumId w:val="11"/>
  </w:num>
  <w:num w:numId="8">
    <w:abstractNumId w:val="4"/>
  </w:num>
  <w:num w:numId="9">
    <w:abstractNumId w:val="0"/>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MDaxNDSyMDE0MjdU0lEKTi0uzszPAykwqQUAu6m+UCwAAAA="/>
  </w:docVars>
  <w:rsids>
    <w:rsidRoot w:val="003B18E3"/>
    <w:rsid w:val="000143EF"/>
    <w:rsid w:val="00042889"/>
    <w:rsid w:val="00052E36"/>
    <w:rsid w:val="00083A31"/>
    <w:rsid w:val="000A435C"/>
    <w:rsid w:val="000C4509"/>
    <w:rsid w:val="001161BB"/>
    <w:rsid w:val="00177B71"/>
    <w:rsid w:val="001823A9"/>
    <w:rsid w:val="00196091"/>
    <w:rsid w:val="002005A5"/>
    <w:rsid w:val="00257E40"/>
    <w:rsid w:val="00266AA3"/>
    <w:rsid w:val="002804A9"/>
    <w:rsid w:val="002C0FEF"/>
    <w:rsid w:val="002F69DB"/>
    <w:rsid w:val="00321ABC"/>
    <w:rsid w:val="00323A2E"/>
    <w:rsid w:val="0032533F"/>
    <w:rsid w:val="003322EE"/>
    <w:rsid w:val="00362297"/>
    <w:rsid w:val="00386A93"/>
    <w:rsid w:val="003B18E3"/>
    <w:rsid w:val="003C5ECC"/>
    <w:rsid w:val="00403293"/>
    <w:rsid w:val="0044035C"/>
    <w:rsid w:val="0047693C"/>
    <w:rsid w:val="004F00B9"/>
    <w:rsid w:val="0052189C"/>
    <w:rsid w:val="005320C5"/>
    <w:rsid w:val="00580D33"/>
    <w:rsid w:val="005876A1"/>
    <w:rsid w:val="005A5C5F"/>
    <w:rsid w:val="005C6CA6"/>
    <w:rsid w:val="005E1175"/>
    <w:rsid w:val="005F12E7"/>
    <w:rsid w:val="00613488"/>
    <w:rsid w:val="0062006D"/>
    <w:rsid w:val="006258DC"/>
    <w:rsid w:val="00677933"/>
    <w:rsid w:val="006B02F7"/>
    <w:rsid w:val="006B7D1E"/>
    <w:rsid w:val="006C21AF"/>
    <w:rsid w:val="006C716E"/>
    <w:rsid w:val="006F340C"/>
    <w:rsid w:val="00715071"/>
    <w:rsid w:val="00773EEB"/>
    <w:rsid w:val="007B185E"/>
    <w:rsid w:val="007F6B9B"/>
    <w:rsid w:val="00860A8B"/>
    <w:rsid w:val="00865DAC"/>
    <w:rsid w:val="008A3A0E"/>
    <w:rsid w:val="008B6171"/>
    <w:rsid w:val="008B7936"/>
    <w:rsid w:val="008C2EB4"/>
    <w:rsid w:val="008D3139"/>
    <w:rsid w:val="008E5E82"/>
    <w:rsid w:val="00911B2C"/>
    <w:rsid w:val="009137BE"/>
    <w:rsid w:val="00936A5C"/>
    <w:rsid w:val="00950CE7"/>
    <w:rsid w:val="0096027E"/>
    <w:rsid w:val="009C4383"/>
    <w:rsid w:val="009D3154"/>
    <w:rsid w:val="009F0A62"/>
    <w:rsid w:val="00A075D1"/>
    <w:rsid w:val="00A10605"/>
    <w:rsid w:val="00A45C92"/>
    <w:rsid w:val="00AC045C"/>
    <w:rsid w:val="00AE200B"/>
    <w:rsid w:val="00B375C3"/>
    <w:rsid w:val="00B41B81"/>
    <w:rsid w:val="00B801E6"/>
    <w:rsid w:val="00BE1C94"/>
    <w:rsid w:val="00BF3139"/>
    <w:rsid w:val="00C03091"/>
    <w:rsid w:val="00C46D47"/>
    <w:rsid w:val="00CA6299"/>
    <w:rsid w:val="00CB7825"/>
    <w:rsid w:val="00D07EDE"/>
    <w:rsid w:val="00D57109"/>
    <w:rsid w:val="00D66A15"/>
    <w:rsid w:val="00DE2D5B"/>
    <w:rsid w:val="00DF7731"/>
    <w:rsid w:val="00E122AC"/>
    <w:rsid w:val="00E42DDB"/>
    <w:rsid w:val="00E539CB"/>
    <w:rsid w:val="00E54212"/>
    <w:rsid w:val="00EB3C68"/>
    <w:rsid w:val="00EC7D2E"/>
    <w:rsid w:val="00F26215"/>
    <w:rsid w:val="00F334D4"/>
    <w:rsid w:val="00F62598"/>
    <w:rsid w:val="00F85F2E"/>
    <w:rsid w:val="00F9095E"/>
    <w:rsid w:val="00FB2ECF"/>
    <w:rsid w:val="00FC70CB"/>
    <w:rsid w:val="00FE01EC"/>
    <w:rsid w:val="00FE416E"/>
    <w:rsid w:val="00FF6E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17FD"/>
  <w15:chartTrackingRefBased/>
  <w15:docId w15:val="{B1C3A899-8E7D-4F64-BE1A-10BBA052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B18E3"/>
    <w:pPr>
      <w:spacing w:after="0" w:line="240" w:lineRule="auto"/>
    </w:pPr>
    <w:rPr>
      <w:rFonts w:ascii="Cambria" w:eastAsia="Cambria" w:hAnsi="Cambria" w:cs="Times New Roman"/>
      <w:sz w:val="24"/>
      <w:szCs w:val="24"/>
      <w:lang w:val="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B18E3"/>
    <w:pPr>
      <w:ind w:left="720"/>
      <w:contextualSpacing/>
    </w:pPr>
  </w:style>
  <w:style w:type="character" w:styleId="Hypertextovprepojenie">
    <w:name w:val="Hyperlink"/>
    <w:rsid w:val="003B18E3"/>
    <w:rPr>
      <w:color w:val="0000FF"/>
      <w:u w:val="single"/>
    </w:rPr>
  </w:style>
  <w:style w:type="character" w:styleId="Nevyrieenzmienka">
    <w:name w:val="Unresolved Mention"/>
    <w:basedOn w:val="Predvolenpsmoodseku"/>
    <w:uiPriority w:val="99"/>
    <w:semiHidden/>
    <w:unhideWhenUsed/>
    <w:rsid w:val="00AC045C"/>
    <w:rPr>
      <w:color w:val="808080"/>
      <w:shd w:val="clear" w:color="auto" w:fill="E6E6E6"/>
    </w:rPr>
  </w:style>
  <w:style w:type="character" w:styleId="Vrazn">
    <w:name w:val="Strong"/>
    <w:basedOn w:val="Predvolenpsmoodseku"/>
    <w:uiPriority w:val="22"/>
    <w:qFormat/>
    <w:rsid w:val="00AC045C"/>
    <w:rPr>
      <w:b/>
      <w:bCs/>
    </w:rPr>
  </w:style>
  <w:style w:type="paragraph" w:customStyle="1" w:styleId="s30eec3f8">
    <w:name w:val="s30eec3f8"/>
    <w:basedOn w:val="Normlny"/>
    <w:rsid w:val="000A435C"/>
    <w:pPr>
      <w:spacing w:before="100" w:beforeAutospacing="1" w:after="100" w:afterAutospacing="1"/>
    </w:pPr>
    <w:rPr>
      <w:rFonts w:ascii="Times New Roman" w:eastAsia="Times New Roman" w:hAnsi="Times New Roman"/>
      <w:lang w:val="sk-SK" w:eastAsia="sk-SK"/>
    </w:rPr>
  </w:style>
  <w:style w:type="character" w:customStyle="1" w:styleId="sb8d990e2">
    <w:name w:val="sb8d990e2"/>
    <w:basedOn w:val="Predvolenpsmoodseku"/>
    <w:rsid w:val="000A435C"/>
  </w:style>
  <w:style w:type="character" w:customStyle="1" w:styleId="s6b621b36">
    <w:name w:val="s6b621b36"/>
    <w:basedOn w:val="Predvolenpsmoodseku"/>
    <w:rsid w:val="000A435C"/>
  </w:style>
  <w:style w:type="paragraph" w:styleId="Textbubliny">
    <w:name w:val="Balloon Text"/>
    <w:basedOn w:val="Normlny"/>
    <w:link w:val="TextbublinyChar"/>
    <w:uiPriority w:val="99"/>
    <w:semiHidden/>
    <w:unhideWhenUsed/>
    <w:rsid w:val="000A435C"/>
    <w:rPr>
      <w:rFonts w:ascii="Segoe UI" w:hAnsi="Segoe UI" w:cs="Segoe UI"/>
      <w:sz w:val="18"/>
      <w:szCs w:val="18"/>
    </w:rPr>
  </w:style>
  <w:style w:type="character" w:customStyle="1" w:styleId="TextbublinyChar">
    <w:name w:val="Text bubliny Char"/>
    <w:basedOn w:val="Predvolenpsmoodseku"/>
    <w:link w:val="Textbubliny"/>
    <w:uiPriority w:val="99"/>
    <w:semiHidden/>
    <w:rsid w:val="000A435C"/>
    <w:rPr>
      <w:rFonts w:ascii="Segoe UI" w:eastAsia="Cambria" w:hAnsi="Segoe UI" w:cs="Segoe UI"/>
      <w:sz w:val="18"/>
      <w:szCs w:val="18"/>
      <w:lang w:val="en-US"/>
    </w:rPr>
  </w:style>
  <w:style w:type="paragraph" w:customStyle="1" w:styleId="yiv3530679021ydp66dbc39fmsonormal">
    <w:name w:val="yiv3530679021ydp66dbc39fmsonormal"/>
    <w:basedOn w:val="Normlny"/>
    <w:rsid w:val="006258DC"/>
    <w:pPr>
      <w:spacing w:before="100" w:beforeAutospacing="1" w:after="100" w:afterAutospacing="1"/>
    </w:pPr>
    <w:rPr>
      <w:rFonts w:ascii="Times New Roman" w:eastAsia="Times New Roman" w:hAnsi="Times New Roman"/>
      <w:lang w:val="sk-SK" w:eastAsia="sk-SK"/>
    </w:rPr>
  </w:style>
  <w:style w:type="character" w:styleId="Odkaznapoznmkupodiarou">
    <w:name w:val="footnote reference"/>
    <w:semiHidden/>
    <w:rsid w:val="00BE1C94"/>
    <w:rPr>
      <w:vertAlign w:val="superscript"/>
    </w:rPr>
  </w:style>
  <w:style w:type="paragraph" w:styleId="Textpoznmkypodiarou">
    <w:name w:val="footnote text"/>
    <w:basedOn w:val="Normlny"/>
    <w:link w:val="TextpoznmkypodiarouChar"/>
    <w:semiHidden/>
    <w:rsid w:val="00BE1C94"/>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semiHidden/>
    <w:rsid w:val="00BE1C94"/>
    <w:rPr>
      <w:rFonts w:ascii="Times New Roman" w:eastAsia="Times New Roman" w:hAnsi="Times New Roman" w:cs="Times New Roman"/>
      <w:sz w:val="20"/>
      <w:szCs w:val="20"/>
      <w:lang w:val="cs-CZ" w:eastAsia="cs-CZ"/>
    </w:rPr>
  </w:style>
  <w:style w:type="paragraph" w:styleId="Bezriadkovania">
    <w:name w:val="No Spacing"/>
    <w:uiPriority w:val="1"/>
    <w:qFormat/>
    <w:rsid w:val="00BE1C94"/>
    <w:pPr>
      <w:spacing w:after="0" w:line="240" w:lineRule="auto"/>
    </w:pPr>
  </w:style>
  <w:style w:type="character" w:styleId="CitciaHTML">
    <w:name w:val="HTML Cite"/>
    <w:basedOn w:val="Predvolenpsmoodseku"/>
    <w:uiPriority w:val="99"/>
    <w:semiHidden/>
    <w:unhideWhenUsed/>
    <w:rsid w:val="001161BB"/>
    <w:rPr>
      <w:i/>
      <w:iCs/>
    </w:rPr>
  </w:style>
  <w:style w:type="character" w:customStyle="1" w:styleId="st">
    <w:name w:val="st"/>
    <w:basedOn w:val="Predvolenpsmoodseku"/>
    <w:rsid w:val="001161BB"/>
  </w:style>
  <w:style w:type="character" w:styleId="Zvraznenie">
    <w:name w:val="Emphasis"/>
    <w:basedOn w:val="Predvolenpsmoodseku"/>
    <w:uiPriority w:val="20"/>
    <w:qFormat/>
    <w:rsid w:val="001161BB"/>
    <w:rPr>
      <w:i/>
      <w:iCs/>
    </w:rPr>
  </w:style>
  <w:style w:type="character" w:customStyle="1" w:styleId="A10">
    <w:name w:val="A10"/>
    <w:uiPriority w:val="99"/>
    <w:rsid w:val="00EC7D2E"/>
    <w:rPr>
      <w:rFonts w:cs="Comenia Serif Pro"/>
      <w:color w:val="000000"/>
      <w:sz w:val="15"/>
      <w:szCs w:val="15"/>
    </w:rPr>
  </w:style>
  <w:style w:type="paragraph" w:customStyle="1" w:styleId="Default">
    <w:name w:val="Default"/>
    <w:rsid w:val="009602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3975">
      <w:bodyDiv w:val="1"/>
      <w:marLeft w:val="0"/>
      <w:marRight w:val="0"/>
      <w:marTop w:val="0"/>
      <w:marBottom w:val="0"/>
      <w:divBdr>
        <w:top w:val="none" w:sz="0" w:space="0" w:color="auto"/>
        <w:left w:val="none" w:sz="0" w:space="0" w:color="auto"/>
        <w:bottom w:val="none" w:sz="0" w:space="0" w:color="auto"/>
        <w:right w:val="none" w:sz="0" w:space="0" w:color="auto"/>
      </w:divBdr>
      <w:divsChild>
        <w:div w:id="425931266">
          <w:marLeft w:val="720"/>
          <w:marRight w:val="0"/>
          <w:marTop w:val="200"/>
          <w:marBottom w:val="0"/>
          <w:divBdr>
            <w:top w:val="none" w:sz="0" w:space="0" w:color="auto"/>
            <w:left w:val="none" w:sz="0" w:space="0" w:color="auto"/>
            <w:bottom w:val="none" w:sz="0" w:space="0" w:color="auto"/>
            <w:right w:val="none" w:sz="0" w:space="0" w:color="auto"/>
          </w:divBdr>
        </w:div>
      </w:divsChild>
    </w:div>
    <w:div w:id="48767439">
      <w:bodyDiv w:val="1"/>
      <w:marLeft w:val="0"/>
      <w:marRight w:val="0"/>
      <w:marTop w:val="0"/>
      <w:marBottom w:val="0"/>
      <w:divBdr>
        <w:top w:val="none" w:sz="0" w:space="0" w:color="auto"/>
        <w:left w:val="none" w:sz="0" w:space="0" w:color="auto"/>
        <w:bottom w:val="none" w:sz="0" w:space="0" w:color="auto"/>
        <w:right w:val="none" w:sz="0" w:space="0" w:color="auto"/>
      </w:divBdr>
    </w:div>
    <w:div w:id="400562455">
      <w:bodyDiv w:val="1"/>
      <w:marLeft w:val="0"/>
      <w:marRight w:val="0"/>
      <w:marTop w:val="0"/>
      <w:marBottom w:val="0"/>
      <w:divBdr>
        <w:top w:val="none" w:sz="0" w:space="0" w:color="auto"/>
        <w:left w:val="none" w:sz="0" w:space="0" w:color="auto"/>
        <w:bottom w:val="none" w:sz="0" w:space="0" w:color="auto"/>
        <w:right w:val="none" w:sz="0" w:space="0" w:color="auto"/>
      </w:divBdr>
    </w:div>
    <w:div w:id="636840962">
      <w:bodyDiv w:val="1"/>
      <w:marLeft w:val="0"/>
      <w:marRight w:val="0"/>
      <w:marTop w:val="0"/>
      <w:marBottom w:val="0"/>
      <w:divBdr>
        <w:top w:val="none" w:sz="0" w:space="0" w:color="auto"/>
        <w:left w:val="none" w:sz="0" w:space="0" w:color="auto"/>
        <w:bottom w:val="none" w:sz="0" w:space="0" w:color="auto"/>
        <w:right w:val="none" w:sz="0" w:space="0" w:color="auto"/>
      </w:divBdr>
    </w:div>
    <w:div w:id="898513510">
      <w:bodyDiv w:val="1"/>
      <w:marLeft w:val="0"/>
      <w:marRight w:val="0"/>
      <w:marTop w:val="0"/>
      <w:marBottom w:val="0"/>
      <w:divBdr>
        <w:top w:val="none" w:sz="0" w:space="0" w:color="auto"/>
        <w:left w:val="none" w:sz="0" w:space="0" w:color="auto"/>
        <w:bottom w:val="none" w:sz="0" w:space="0" w:color="auto"/>
        <w:right w:val="none" w:sz="0" w:space="0" w:color="auto"/>
      </w:divBdr>
    </w:div>
    <w:div w:id="914359787">
      <w:bodyDiv w:val="1"/>
      <w:marLeft w:val="0"/>
      <w:marRight w:val="0"/>
      <w:marTop w:val="0"/>
      <w:marBottom w:val="0"/>
      <w:divBdr>
        <w:top w:val="none" w:sz="0" w:space="0" w:color="auto"/>
        <w:left w:val="none" w:sz="0" w:space="0" w:color="auto"/>
        <w:bottom w:val="none" w:sz="0" w:space="0" w:color="auto"/>
        <w:right w:val="none" w:sz="0" w:space="0" w:color="auto"/>
      </w:divBdr>
      <w:divsChild>
        <w:div w:id="1788616695">
          <w:marLeft w:val="0"/>
          <w:marRight w:val="0"/>
          <w:marTop w:val="0"/>
          <w:marBottom w:val="0"/>
          <w:divBdr>
            <w:top w:val="none" w:sz="0" w:space="0" w:color="auto"/>
            <w:left w:val="none" w:sz="0" w:space="0" w:color="auto"/>
            <w:bottom w:val="none" w:sz="0" w:space="0" w:color="auto"/>
            <w:right w:val="none" w:sz="0" w:space="0" w:color="auto"/>
          </w:divBdr>
        </w:div>
        <w:div w:id="1675953381">
          <w:marLeft w:val="0"/>
          <w:marRight w:val="0"/>
          <w:marTop w:val="0"/>
          <w:marBottom w:val="0"/>
          <w:divBdr>
            <w:top w:val="none" w:sz="0" w:space="0" w:color="auto"/>
            <w:left w:val="none" w:sz="0" w:space="0" w:color="auto"/>
            <w:bottom w:val="none" w:sz="0" w:space="0" w:color="auto"/>
            <w:right w:val="none" w:sz="0" w:space="0" w:color="auto"/>
          </w:divBdr>
          <w:divsChild>
            <w:div w:id="1601255668">
              <w:marLeft w:val="0"/>
              <w:marRight w:val="0"/>
              <w:marTop w:val="0"/>
              <w:marBottom w:val="0"/>
              <w:divBdr>
                <w:top w:val="none" w:sz="0" w:space="0" w:color="auto"/>
                <w:left w:val="none" w:sz="0" w:space="0" w:color="auto"/>
                <w:bottom w:val="none" w:sz="0" w:space="0" w:color="auto"/>
                <w:right w:val="none" w:sz="0" w:space="0" w:color="auto"/>
              </w:divBdr>
            </w:div>
            <w:div w:id="1975212614">
              <w:marLeft w:val="0"/>
              <w:marRight w:val="0"/>
              <w:marTop w:val="0"/>
              <w:marBottom w:val="0"/>
              <w:divBdr>
                <w:top w:val="none" w:sz="0" w:space="0" w:color="auto"/>
                <w:left w:val="none" w:sz="0" w:space="0" w:color="auto"/>
                <w:bottom w:val="none" w:sz="0" w:space="0" w:color="auto"/>
                <w:right w:val="none" w:sz="0" w:space="0" w:color="auto"/>
              </w:divBdr>
            </w:div>
          </w:divsChild>
        </w:div>
        <w:div w:id="340202477">
          <w:marLeft w:val="0"/>
          <w:marRight w:val="0"/>
          <w:marTop w:val="0"/>
          <w:marBottom w:val="0"/>
          <w:divBdr>
            <w:top w:val="none" w:sz="0" w:space="0" w:color="auto"/>
            <w:left w:val="none" w:sz="0" w:space="0" w:color="auto"/>
            <w:bottom w:val="none" w:sz="0" w:space="0" w:color="auto"/>
            <w:right w:val="none" w:sz="0" w:space="0" w:color="auto"/>
          </w:divBdr>
          <w:divsChild>
            <w:div w:id="1147042304">
              <w:marLeft w:val="0"/>
              <w:marRight w:val="0"/>
              <w:marTop w:val="0"/>
              <w:marBottom w:val="0"/>
              <w:divBdr>
                <w:top w:val="none" w:sz="0" w:space="0" w:color="auto"/>
                <w:left w:val="none" w:sz="0" w:space="0" w:color="auto"/>
                <w:bottom w:val="none" w:sz="0" w:space="0" w:color="auto"/>
                <w:right w:val="none" w:sz="0" w:space="0" w:color="auto"/>
              </w:divBdr>
            </w:div>
            <w:div w:id="87237338">
              <w:marLeft w:val="0"/>
              <w:marRight w:val="0"/>
              <w:marTop w:val="0"/>
              <w:marBottom w:val="0"/>
              <w:divBdr>
                <w:top w:val="none" w:sz="0" w:space="0" w:color="auto"/>
                <w:left w:val="none" w:sz="0" w:space="0" w:color="auto"/>
                <w:bottom w:val="none" w:sz="0" w:space="0" w:color="auto"/>
                <w:right w:val="none" w:sz="0" w:space="0" w:color="auto"/>
              </w:divBdr>
            </w:div>
          </w:divsChild>
        </w:div>
        <w:div w:id="1557005020">
          <w:marLeft w:val="0"/>
          <w:marRight w:val="0"/>
          <w:marTop w:val="0"/>
          <w:marBottom w:val="0"/>
          <w:divBdr>
            <w:top w:val="none" w:sz="0" w:space="0" w:color="auto"/>
            <w:left w:val="none" w:sz="0" w:space="0" w:color="auto"/>
            <w:bottom w:val="none" w:sz="0" w:space="0" w:color="auto"/>
            <w:right w:val="none" w:sz="0" w:space="0" w:color="auto"/>
          </w:divBdr>
          <w:divsChild>
            <w:div w:id="1876692919">
              <w:marLeft w:val="0"/>
              <w:marRight w:val="0"/>
              <w:marTop w:val="0"/>
              <w:marBottom w:val="0"/>
              <w:divBdr>
                <w:top w:val="none" w:sz="0" w:space="0" w:color="auto"/>
                <w:left w:val="none" w:sz="0" w:space="0" w:color="auto"/>
                <w:bottom w:val="none" w:sz="0" w:space="0" w:color="auto"/>
                <w:right w:val="none" w:sz="0" w:space="0" w:color="auto"/>
              </w:divBdr>
            </w:div>
            <w:div w:id="15016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5909">
      <w:bodyDiv w:val="1"/>
      <w:marLeft w:val="0"/>
      <w:marRight w:val="0"/>
      <w:marTop w:val="0"/>
      <w:marBottom w:val="0"/>
      <w:divBdr>
        <w:top w:val="none" w:sz="0" w:space="0" w:color="auto"/>
        <w:left w:val="none" w:sz="0" w:space="0" w:color="auto"/>
        <w:bottom w:val="none" w:sz="0" w:space="0" w:color="auto"/>
        <w:right w:val="none" w:sz="0" w:space="0" w:color="auto"/>
      </w:divBdr>
      <w:divsChild>
        <w:div w:id="1971134150">
          <w:marLeft w:val="720"/>
          <w:marRight w:val="0"/>
          <w:marTop w:val="200"/>
          <w:marBottom w:val="0"/>
          <w:divBdr>
            <w:top w:val="none" w:sz="0" w:space="0" w:color="auto"/>
            <w:left w:val="none" w:sz="0" w:space="0" w:color="auto"/>
            <w:bottom w:val="none" w:sz="0" w:space="0" w:color="auto"/>
            <w:right w:val="none" w:sz="0" w:space="0" w:color="auto"/>
          </w:divBdr>
        </w:div>
        <w:div w:id="2018341571">
          <w:marLeft w:val="720"/>
          <w:marRight w:val="0"/>
          <w:marTop w:val="200"/>
          <w:marBottom w:val="0"/>
          <w:divBdr>
            <w:top w:val="none" w:sz="0" w:space="0" w:color="auto"/>
            <w:left w:val="none" w:sz="0" w:space="0" w:color="auto"/>
            <w:bottom w:val="none" w:sz="0" w:space="0" w:color="auto"/>
            <w:right w:val="none" w:sz="0" w:space="0" w:color="auto"/>
          </w:divBdr>
        </w:div>
        <w:div w:id="1343163039">
          <w:marLeft w:val="720"/>
          <w:marRight w:val="0"/>
          <w:marTop w:val="200"/>
          <w:marBottom w:val="0"/>
          <w:divBdr>
            <w:top w:val="none" w:sz="0" w:space="0" w:color="auto"/>
            <w:left w:val="none" w:sz="0" w:space="0" w:color="auto"/>
            <w:bottom w:val="none" w:sz="0" w:space="0" w:color="auto"/>
            <w:right w:val="none" w:sz="0" w:space="0" w:color="auto"/>
          </w:divBdr>
        </w:div>
        <w:div w:id="627472707">
          <w:marLeft w:val="720"/>
          <w:marRight w:val="0"/>
          <w:marTop w:val="200"/>
          <w:marBottom w:val="0"/>
          <w:divBdr>
            <w:top w:val="none" w:sz="0" w:space="0" w:color="auto"/>
            <w:left w:val="none" w:sz="0" w:space="0" w:color="auto"/>
            <w:bottom w:val="none" w:sz="0" w:space="0" w:color="auto"/>
            <w:right w:val="none" w:sz="0" w:space="0" w:color="auto"/>
          </w:divBdr>
        </w:div>
      </w:divsChild>
    </w:div>
    <w:div w:id="1088772664">
      <w:bodyDiv w:val="1"/>
      <w:marLeft w:val="0"/>
      <w:marRight w:val="0"/>
      <w:marTop w:val="0"/>
      <w:marBottom w:val="0"/>
      <w:divBdr>
        <w:top w:val="none" w:sz="0" w:space="0" w:color="auto"/>
        <w:left w:val="none" w:sz="0" w:space="0" w:color="auto"/>
        <w:bottom w:val="none" w:sz="0" w:space="0" w:color="auto"/>
        <w:right w:val="none" w:sz="0" w:space="0" w:color="auto"/>
      </w:divBdr>
      <w:divsChild>
        <w:div w:id="640353960">
          <w:marLeft w:val="0"/>
          <w:marRight w:val="0"/>
          <w:marTop w:val="0"/>
          <w:marBottom w:val="0"/>
          <w:divBdr>
            <w:top w:val="none" w:sz="0" w:space="0" w:color="auto"/>
            <w:left w:val="none" w:sz="0" w:space="0" w:color="auto"/>
            <w:bottom w:val="none" w:sz="0" w:space="0" w:color="auto"/>
            <w:right w:val="none" w:sz="0" w:space="0" w:color="auto"/>
          </w:divBdr>
          <w:divsChild>
            <w:div w:id="842932623">
              <w:marLeft w:val="0"/>
              <w:marRight w:val="0"/>
              <w:marTop w:val="0"/>
              <w:marBottom w:val="0"/>
              <w:divBdr>
                <w:top w:val="none" w:sz="0" w:space="0" w:color="auto"/>
                <w:left w:val="none" w:sz="0" w:space="0" w:color="auto"/>
                <w:bottom w:val="none" w:sz="0" w:space="0" w:color="auto"/>
                <w:right w:val="none" w:sz="0" w:space="0" w:color="auto"/>
              </w:divBdr>
            </w:div>
            <w:div w:id="1824348751">
              <w:marLeft w:val="0"/>
              <w:marRight w:val="0"/>
              <w:marTop w:val="0"/>
              <w:marBottom w:val="0"/>
              <w:divBdr>
                <w:top w:val="none" w:sz="0" w:space="0" w:color="auto"/>
                <w:left w:val="none" w:sz="0" w:space="0" w:color="auto"/>
                <w:bottom w:val="none" w:sz="0" w:space="0" w:color="auto"/>
                <w:right w:val="none" w:sz="0" w:space="0" w:color="auto"/>
              </w:divBdr>
            </w:div>
          </w:divsChild>
        </w:div>
        <w:div w:id="1973318018">
          <w:marLeft w:val="0"/>
          <w:marRight w:val="0"/>
          <w:marTop w:val="0"/>
          <w:marBottom w:val="0"/>
          <w:divBdr>
            <w:top w:val="none" w:sz="0" w:space="0" w:color="auto"/>
            <w:left w:val="none" w:sz="0" w:space="0" w:color="auto"/>
            <w:bottom w:val="none" w:sz="0" w:space="0" w:color="auto"/>
            <w:right w:val="none" w:sz="0" w:space="0" w:color="auto"/>
          </w:divBdr>
          <w:divsChild>
            <w:div w:id="1654681266">
              <w:marLeft w:val="0"/>
              <w:marRight w:val="0"/>
              <w:marTop w:val="0"/>
              <w:marBottom w:val="0"/>
              <w:divBdr>
                <w:top w:val="none" w:sz="0" w:space="0" w:color="auto"/>
                <w:left w:val="none" w:sz="0" w:space="0" w:color="auto"/>
                <w:bottom w:val="none" w:sz="0" w:space="0" w:color="auto"/>
                <w:right w:val="none" w:sz="0" w:space="0" w:color="auto"/>
              </w:divBdr>
            </w:div>
            <w:div w:id="9953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9833">
      <w:bodyDiv w:val="1"/>
      <w:marLeft w:val="0"/>
      <w:marRight w:val="0"/>
      <w:marTop w:val="0"/>
      <w:marBottom w:val="0"/>
      <w:divBdr>
        <w:top w:val="none" w:sz="0" w:space="0" w:color="auto"/>
        <w:left w:val="none" w:sz="0" w:space="0" w:color="auto"/>
        <w:bottom w:val="none" w:sz="0" w:space="0" w:color="auto"/>
        <w:right w:val="none" w:sz="0" w:space="0" w:color="auto"/>
      </w:divBdr>
      <w:divsChild>
        <w:div w:id="2027056349">
          <w:marLeft w:val="0"/>
          <w:marRight w:val="0"/>
          <w:marTop w:val="0"/>
          <w:marBottom w:val="0"/>
          <w:divBdr>
            <w:top w:val="none" w:sz="0" w:space="0" w:color="auto"/>
            <w:left w:val="none" w:sz="0" w:space="0" w:color="auto"/>
            <w:bottom w:val="none" w:sz="0" w:space="0" w:color="auto"/>
            <w:right w:val="none" w:sz="0" w:space="0" w:color="auto"/>
          </w:divBdr>
          <w:divsChild>
            <w:div w:id="1917590223">
              <w:marLeft w:val="0"/>
              <w:marRight w:val="0"/>
              <w:marTop w:val="0"/>
              <w:marBottom w:val="0"/>
              <w:divBdr>
                <w:top w:val="none" w:sz="0" w:space="0" w:color="auto"/>
                <w:left w:val="none" w:sz="0" w:space="0" w:color="auto"/>
                <w:bottom w:val="none" w:sz="0" w:space="0" w:color="auto"/>
                <w:right w:val="none" w:sz="0" w:space="0" w:color="auto"/>
              </w:divBdr>
            </w:div>
            <w:div w:id="500924240">
              <w:marLeft w:val="0"/>
              <w:marRight w:val="0"/>
              <w:marTop w:val="0"/>
              <w:marBottom w:val="0"/>
              <w:divBdr>
                <w:top w:val="none" w:sz="0" w:space="0" w:color="auto"/>
                <w:left w:val="none" w:sz="0" w:space="0" w:color="auto"/>
                <w:bottom w:val="none" w:sz="0" w:space="0" w:color="auto"/>
                <w:right w:val="none" w:sz="0" w:space="0" w:color="auto"/>
              </w:divBdr>
              <w:divsChild>
                <w:div w:id="426968862">
                  <w:marLeft w:val="0"/>
                  <w:marRight w:val="0"/>
                  <w:marTop w:val="0"/>
                  <w:marBottom w:val="0"/>
                  <w:divBdr>
                    <w:top w:val="none" w:sz="0" w:space="0" w:color="auto"/>
                    <w:left w:val="none" w:sz="0" w:space="0" w:color="auto"/>
                    <w:bottom w:val="none" w:sz="0" w:space="0" w:color="auto"/>
                    <w:right w:val="none" w:sz="0" w:space="0" w:color="auto"/>
                  </w:divBdr>
                </w:div>
                <w:div w:id="379088114">
                  <w:marLeft w:val="0"/>
                  <w:marRight w:val="0"/>
                  <w:marTop w:val="0"/>
                  <w:marBottom w:val="0"/>
                  <w:divBdr>
                    <w:top w:val="none" w:sz="0" w:space="0" w:color="auto"/>
                    <w:left w:val="none" w:sz="0" w:space="0" w:color="auto"/>
                    <w:bottom w:val="none" w:sz="0" w:space="0" w:color="auto"/>
                    <w:right w:val="none" w:sz="0" w:space="0" w:color="auto"/>
                  </w:divBdr>
                </w:div>
              </w:divsChild>
            </w:div>
            <w:div w:id="1017078243">
              <w:marLeft w:val="0"/>
              <w:marRight w:val="0"/>
              <w:marTop w:val="0"/>
              <w:marBottom w:val="0"/>
              <w:divBdr>
                <w:top w:val="none" w:sz="0" w:space="0" w:color="auto"/>
                <w:left w:val="none" w:sz="0" w:space="0" w:color="auto"/>
                <w:bottom w:val="none" w:sz="0" w:space="0" w:color="auto"/>
                <w:right w:val="none" w:sz="0" w:space="0" w:color="auto"/>
              </w:divBdr>
              <w:divsChild>
                <w:div w:id="1435786156">
                  <w:marLeft w:val="0"/>
                  <w:marRight w:val="0"/>
                  <w:marTop w:val="0"/>
                  <w:marBottom w:val="0"/>
                  <w:divBdr>
                    <w:top w:val="none" w:sz="0" w:space="0" w:color="auto"/>
                    <w:left w:val="none" w:sz="0" w:space="0" w:color="auto"/>
                    <w:bottom w:val="none" w:sz="0" w:space="0" w:color="auto"/>
                    <w:right w:val="none" w:sz="0" w:space="0" w:color="auto"/>
                  </w:divBdr>
                </w:div>
                <w:div w:id="1437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3061</TotalTime>
  <Pages>4</Pages>
  <Words>1892</Words>
  <Characters>10787</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Berdisová Lucia</dc:creator>
  <cp:keywords/>
  <dc:description/>
  <cp:lastModifiedBy>berdajev</cp:lastModifiedBy>
  <cp:revision>4</cp:revision>
  <cp:lastPrinted>2018-11-09T07:35:00Z</cp:lastPrinted>
  <dcterms:created xsi:type="dcterms:W3CDTF">2020-02-25T13:03:00Z</dcterms:created>
  <dcterms:modified xsi:type="dcterms:W3CDTF">2020-02-27T16:03:00Z</dcterms:modified>
</cp:coreProperties>
</file>